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363"/>
        <w:jc w:val="center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67"/>
        <w:gridCol w:w="1371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2023年5月18日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bookmarkStart w:id="6" w:name="_GoBack"/>
            <w:bookmarkEnd w:id="6"/>
            <w:r>
              <w:rPr>
                <w:rFonts w:hint="eastAsia" w:ascii="仿宋" w:hAnsi="仿宋" w:eastAsia="仿宋"/>
                <w:szCs w:val="21"/>
              </w:rPr>
              <w:t>路线： 中国汕头-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泰国曼谷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bookmarkStart w:id="0" w:name="OLE_LINK20" w:colFirst="3" w:colLast="67"/>
            <w:bookmarkStart w:id="1" w:name="OLE_LINK21" w:colFirst="3" w:colLast="67"/>
            <w:bookmarkStart w:id="2" w:name="_Hlk402795028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2023年5月19日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参观泰国正大管理学院。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与泰国正大管理学院相关负责人商讨本次潮商调研相关事宜。（后续潮商与企业访谈调研均与泰国正大管理学院协作进行）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2023年5月20日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参观泰国工商总会，了解其发展历史。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与泰国工商总会相关负责人进行访谈。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bookmarkStart w:id="3" w:name="_Hlk402795258"/>
            <w:bookmarkStart w:id="4" w:name="OLE_LINK30" w:colFirst="3" w:colLast="67"/>
            <w:bookmarkStart w:id="5" w:name="OLE_LINK31" w:colFirst="3" w:colLast="67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2023年5月21日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参观泰国中华总商会，了解其发展历史，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与泰国中华总商会相关负责人进行访谈。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2023年5月22日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观泰国潮州会馆，了解其发展历史。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与泰国潮州会馆相关负责人进行访谈。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2023年5月23日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观泰国华人青年商会，了解其发展历史。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与泰国华人青年商会相关负责人进行访谈。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2023年5月24日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观泰华进出口商会，了解其发展历史。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与泰华进出口商会相关负责人进行访谈。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2023年5月25日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观驻泰中资企业商会，了解其发展历史。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与驻泰中资企业商会相关负责人进行访谈。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2023年5月26日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与泰国正大管理学院相关学者研讨泰国商会调研结果，并作出阶段性总结。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研讨后续企业调研规划与访谈内容准备。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2023年5月27日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观泰国康蒂集团，与相关负责人进行访谈。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观泰国正大集团，与相关负责人进行访谈。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2023年5月28日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观泰国TCC集团，与相关负责人进行访谈。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观泰人寿集团，与相关负责人进行访谈。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2023年5月29日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</w:t>
            </w:r>
            <w:r>
              <w:rPr>
                <w:rFonts w:hint="eastAsia" w:ascii="仿宋" w:hAnsi="仿宋" w:eastAsia="仿宋"/>
                <w:szCs w:val="21"/>
              </w:rPr>
              <w:t>大成银行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，与相关负责人进行访谈。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观泰国永泰珠宝集团，与相关负责人进行访谈。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13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2023年5月30日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观协成昌集团，与相关负责人进行访谈。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</w:t>
            </w:r>
            <w:r>
              <w:rPr>
                <w:rFonts w:ascii="仿宋" w:hAnsi="仿宋" w:eastAsia="仿宋"/>
                <w:szCs w:val="21"/>
              </w:rPr>
              <w:t>泰国大华大酒店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2023年5月31日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textAlignment w:val="center"/>
              <w:outlineLvl w:val="0"/>
              <w:rPr>
                <w:rFonts w:hint="eastAsia" w:ascii="仿宋" w:hAnsi="仿宋" w:eastAsia="仿宋" w:cs="宋体"/>
                <w:b/>
                <w:bCs/>
                <w:kern w:val="44"/>
                <w:sz w:val="48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观</w:t>
            </w:r>
            <w:r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深圳海元国际物流股份有限公司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泰国分公司，与相关负责人进行访谈。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观天丝集团，与相关负责人进行访谈。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</w:p>
        </w:tc>
        <w:tc>
          <w:tcPr>
            <w:tcW w:w="10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2023年6月1日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参观泰中罗勇工业园，了解相关中泰合作企业发展情况。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对泰中罗勇工业园相关负责人进行访谈，了解园区潮商引进与发展情况。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</w:p>
        </w:tc>
        <w:tc>
          <w:tcPr>
            <w:tcW w:w="109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2023年6月2日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观朱拉隆功大学。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与朱拉隆功大学相关学者讨论东南亚研究中心合作事宜。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</w:p>
        </w:tc>
        <w:tc>
          <w:tcPr>
            <w:tcW w:w="109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2023年6月3日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整理相关调研内容。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与泰国正大管理学院相关学者讨论本次调研结果，以及口述史内容编写规划。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</w:p>
        </w:tc>
        <w:tc>
          <w:tcPr>
            <w:tcW w:w="189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2023年6月4日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路线：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泰国曼谷-中国汕头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</w:tc>
      </w:tr>
      <w:bookmarkEnd w:id="0"/>
      <w:bookmarkEnd w:id="1"/>
      <w:bookmarkEnd w:id="2"/>
    </w:tbl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2ZkNTczMmZmZWM2MjBhMDdhM2YwMTZiMWU0MjMifQ=="/>
  </w:docVars>
  <w:rsids>
    <w:rsidRoot w:val="00000000"/>
    <w:rsid w:val="0E3870C9"/>
    <w:rsid w:val="11D22D24"/>
    <w:rsid w:val="20485539"/>
    <w:rsid w:val="382B1FB9"/>
    <w:rsid w:val="404D1CCB"/>
    <w:rsid w:val="4B175C85"/>
    <w:rsid w:val="56C045C6"/>
    <w:rsid w:val="5F9F4433"/>
    <w:rsid w:val="622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1250</Characters>
  <Lines>0</Lines>
  <Paragraphs>0</Paragraphs>
  <TotalTime>2</TotalTime>
  <ScaleCrop>false</ScaleCrop>
  <LinksUpToDate>false</LinksUpToDate>
  <CharactersWithSpaces>1918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2023-03-15T03:13:00Z</dcterms:created>
  <dc:creator>LEMON</dc:creator>
  <cp:lastModifiedBy>酷少女是本人没错</cp:lastModifiedBy>
  <dcterms:modified xsi:type="dcterms:W3CDTF">2023-03-17T06:13:58Z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2571769103EA44CD85A4931C77C947EA</vt:lpwstr>
  </property>
</Properties>
</file>