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9BF15" w14:textId="45E609D6" w:rsidR="00175955" w:rsidRDefault="00C22B04" w:rsidP="00C621E4">
      <w:pPr>
        <w:jc w:val="center"/>
        <w:rPr>
          <w:rFonts w:ascii="小标宋" w:eastAsia="小标宋" w:hAnsiTheme="minorEastAsia"/>
          <w:sz w:val="44"/>
          <w:szCs w:val="44"/>
        </w:rPr>
      </w:pPr>
      <w:r w:rsidRPr="00175955">
        <w:rPr>
          <w:rFonts w:ascii="小标宋" w:eastAsia="小标宋" w:hAnsiTheme="minorEastAsia" w:hint="eastAsia"/>
          <w:sz w:val="44"/>
          <w:szCs w:val="44"/>
        </w:rPr>
        <w:t>出访总结</w:t>
      </w:r>
    </w:p>
    <w:p w14:paraId="251424BF" w14:textId="77777777" w:rsidR="00175955" w:rsidRPr="00175955" w:rsidRDefault="00175955" w:rsidP="00C621E4">
      <w:pPr>
        <w:jc w:val="center"/>
        <w:rPr>
          <w:rFonts w:ascii="小标宋" w:eastAsia="小标宋" w:hAnsiTheme="minorEastAsia" w:hint="eastAsia"/>
          <w:sz w:val="32"/>
          <w:szCs w:val="32"/>
        </w:rPr>
      </w:pPr>
    </w:p>
    <w:p w14:paraId="7942C029" w14:textId="116C122D" w:rsidR="00175955" w:rsidRDefault="00175955" w:rsidP="00175955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175955">
        <w:rPr>
          <w:rFonts w:ascii="仿宋_GB2312" w:eastAsia="仿宋_GB2312" w:hAnsiTheme="minorEastAsia" w:hint="eastAsia"/>
          <w:sz w:val="32"/>
          <w:szCs w:val="32"/>
        </w:rPr>
        <w:t>应广东省粤港澳合作促进会和香港都会大学邀请，本人于2023年3月21日-23日赴香港参加广东省2023年香港迎春宴会及开展交流活动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0F0C9E94" w14:textId="571A7D4B" w:rsidR="00175955" w:rsidRDefault="00175955" w:rsidP="00834599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834599">
        <w:rPr>
          <w:rFonts w:ascii="仿宋_GB2312" w:eastAsia="仿宋_GB2312" w:hAnsiTheme="minorEastAsia"/>
          <w:sz w:val="32"/>
          <w:szCs w:val="32"/>
        </w:rPr>
        <w:t>广东省2023年春茗(香港)活动</w:t>
      </w:r>
      <w:r w:rsidRPr="00834599">
        <w:rPr>
          <w:rFonts w:ascii="仿宋_GB2312" w:eastAsia="仿宋_GB2312" w:hAnsiTheme="minorEastAsia" w:hint="eastAsia"/>
          <w:sz w:val="32"/>
          <w:szCs w:val="32"/>
        </w:rPr>
        <w:t>旨在为</w:t>
      </w:r>
      <w:r w:rsidRPr="00834599">
        <w:rPr>
          <w:rFonts w:ascii="仿宋_GB2312" w:eastAsia="仿宋_GB2312" w:hAnsiTheme="minorEastAsia"/>
          <w:sz w:val="32"/>
          <w:szCs w:val="32"/>
        </w:rPr>
        <w:t>粤港政商各界深化交流、凝聚共识、共商发展</w:t>
      </w:r>
      <w:r w:rsidRPr="00834599">
        <w:rPr>
          <w:rFonts w:ascii="仿宋_GB2312" w:eastAsia="仿宋_GB2312" w:hAnsiTheme="minorEastAsia" w:hint="eastAsia"/>
          <w:sz w:val="32"/>
          <w:szCs w:val="32"/>
        </w:rPr>
        <w:t>创建良好平台</w:t>
      </w:r>
      <w:r w:rsidRPr="00834599">
        <w:rPr>
          <w:rFonts w:ascii="仿宋_GB2312" w:eastAsia="仿宋_GB2312" w:hAnsiTheme="minorEastAsia"/>
          <w:sz w:val="32"/>
          <w:szCs w:val="32"/>
        </w:rPr>
        <w:t>。全国政协副主席梁振英、香港特区行政长官李家超、广东省省长王伟中、香港中联办主任郑雁雄等嘉宾出席活动</w:t>
      </w:r>
      <w:r w:rsidRPr="00834599">
        <w:rPr>
          <w:rFonts w:ascii="仿宋_GB2312" w:eastAsia="仿宋_GB2312" w:hAnsiTheme="minorEastAsia" w:hint="eastAsia"/>
          <w:sz w:val="32"/>
          <w:szCs w:val="32"/>
        </w:rPr>
        <w:t>。</w:t>
      </w:r>
      <w:r w:rsidRPr="00834599">
        <w:rPr>
          <w:rFonts w:ascii="仿宋_GB2312" w:eastAsia="仿宋_GB2312" w:hAnsiTheme="minorEastAsia"/>
          <w:sz w:val="32"/>
          <w:szCs w:val="32"/>
        </w:rPr>
        <w:t>广东与香港同根同源，血脉相亲，</w:t>
      </w:r>
      <w:r w:rsidR="00834599" w:rsidRPr="00834599">
        <w:rPr>
          <w:rFonts w:ascii="仿宋_GB2312" w:eastAsia="仿宋_GB2312" w:hAnsiTheme="minorEastAsia"/>
          <w:sz w:val="32"/>
          <w:szCs w:val="32"/>
        </w:rPr>
        <w:t>地域相接、文化相通</w:t>
      </w:r>
      <w:r w:rsidR="00834599" w:rsidRPr="00834599">
        <w:rPr>
          <w:rFonts w:ascii="仿宋_GB2312" w:eastAsia="仿宋_GB2312" w:hAnsiTheme="minorEastAsia" w:hint="eastAsia"/>
          <w:sz w:val="32"/>
          <w:szCs w:val="32"/>
        </w:rPr>
        <w:t>，</w:t>
      </w:r>
      <w:r w:rsidRPr="00834599">
        <w:rPr>
          <w:rFonts w:ascii="仿宋_GB2312" w:eastAsia="仿宋_GB2312" w:hAnsiTheme="minorEastAsia"/>
          <w:sz w:val="32"/>
          <w:szCs w:val="32"/>
        </w:rPr>
        <w:t>两地关系一直密不可分</w:t>
      </w:r>
      <w:r w:rsidR="00834599" w:rsidRPr="00834599">
        <w:rPr>
          <w:rFonts w:ascii="仿宋_GB2312" w:eastAsia="仿宋_GB2312" w:hAnsiTheme="minorEastAsia" w:hint="eastAsia"/>
          <w:sz w:val="32"/>
          <w:szCs w:val="32"/>
        </w:rPr>
        <w:t>，</w:t>
      </w:r>
      <w:r w:rsidRPr="00834599">
        <w:rPr>
          <w:rFonts w:ascii="仿宋_GB2312" w:eastAsia="仿宋_GB2312" w:hAnsiTheme="minorEastAsia"/>
          <w:sz w:val="32"/>
          <w:szCs w:val="32"/>
        </w:rPr>
        <w:t>粤港合作始终是</w:t>
      </w:r>
      <w:r w:rsidRPr="00834599">
        <w:rPr>
          <w:rFonts w:ascii="仿宋_GB2312" w:eastAsia="仿宋_GB2312" w:hAnsiTheme="minorEastAsia"/>
          <w:sz w:val="32"/>
          <w:szCs w:val="32"/>
        </w:rPr>
        <w:t>“</w:t>
      </w:r>
      <w:r w:rsidRPr="00834599">
        <w:rPr>
          <w:rFonts w:ascii="仿宋_GB2312" w:eastAsia="仿宋_GB2312" w:hAnsiTheme="minorEastAsia"/>
          <w:sz w:val="32"/>
          <w:szCs w:val="32"/>
        </w:rPr>
        <w:t>一国两制</w:t>
      </w:r>
      <w:r w:rsidRPr="00834599">
        <w:rPr>
          <w:rFonts w:ascii="仿宋_GB2312" w:eastAsia="仿宋_GB2312" w:hAnsiTheme="minorEastAsia"/>
          <w:sz w:val="32"/>
          <w:szCs w:val="32"/>
        </w:rPr>
        <w:t>”</w:t>
      </w:r>
      <w:r w:rsidRPr="00834599">
        <w:rPr>
          <w:rFonts w:ascii="仿宋_GB2312" w:eastAsia="仿宋_GB2312" w:hAnsiTheme="minorEastAsia"/>
          <w:sz w:val="32"/>
          <w:szCs w:val="32"/>
        </w:rPr>
        <w:t>实践中独具特色的重要篇章</w:t>
      </w:r>
      <w:r w:rsidR="00834599" w:rsidRPr="00834599">
        <w:rPr>
          <w:rFonts w:ascii="仿宋_GB2312" w:eastAsia="仿宋_GB2312" w:hAnsiTheme="minorEastAsia" w:hint="eastAsia"/>
          <w:sz w:val="32"/>
          <w:szCs w:val="32"/>
        </w:rPr>
        <w:t>，通过本次春茗活动，本人进一步加深与粤港两地各界同仁的沟通交流，充分认识到</w:t>
      </w:r>
      <w:r w:rsidRPr="00834599">
        <w:rPr>
          <w:rFonts w:ascii="仿宋_GB2312" w:eastAsia="仿宋_GB2312" w:hAnsiTheme="minorEastAsia"/>
          <w:sz w:val="32"/>
          <w:szCs w:val="32"/>
        </w:rPr>
        <w:t>大湾区融合和协同发展</w:t>
      </w:r>
      <w:r w:rsidR="00834599" w:rsidRPr="00834599">
        <w:rPr>
          <w:rFonts w:ascii="仿宋_GB2312" w:eastAsia="仿宋_GB2312" w:hAnsiTheme="minorEastAsia" w:hint="eastAsia"/>
          <w:sz w:val="32"/>
          <w:szCs w:val="32"/>
        </w:rPr>
        <w:t>的极端重要性</w:t>
      </w:r>
      <w:r w:rsidR="00383548">
        <w:rPr>
          <w:rFonts w:ascii="仿宋_GB2312" w:eastAsia="仿宋_GB2312" w:hAnsiTheme="minorEastAsia" w:hint="eastAsia"/>
          <w:sz w:val="32"/>
          <w:szCs w:val="32"/>
        </w:rPr>
        <w:t>，</w:t>
      </w:r>
      <w:r w:rsidR="00834599">
        <w:rPr>
          <w:rFonts w:ascii="仿宋_GB2312" w:eastAsia="仿宋_GB2312" w:hAnsiTheme="minorEastAsia" w:hint="eastAsia"/>
          <w:sz w:val="32"/>
          <w:szCs w:val="32"/>
        </w:rPr>
        <w:t>为持续推动两地高等教育沟通合作，</w:t>
      </w:r>
      <w:r w:rsidR="00834599" w:rsidRPr="00834599">
        <w:rPr>
          <w:rFonts w:ascii="仿宋_GB2312" w:eastAsia="仿宋_GB2312" w:hAnsiTheme="minorEastAsia" w:hint="eastAsia"/>
          <w:sz w:val="32"/>
          <w:szCs w:val="32"/>
        </w:rPr>
        <w:t>实现</w:t>
      </w:r>
      <w:r w:rsidRPr="00834599">
        <w:rPr>
          <w:rFonts w:ascii="仿宋_GB2312" w:eastAsia="仿宋_GB2312" w:hAnsiTheme="minorEastAsia"/>
          <w:sz w:val="32"/>
          <w:szCs w:val="32"/>
        </w:rPr>
        <w:t>优势互补、互利共赢</w:t>
      </w:r>
      <w:r w:rsidR="00834599" w:rsidRPr="00834599">
        <w:rPr>
          <w:rFonts w:ascii="仿宋_GB2312" w:eastAsia="仿宋_GB2312" w:hAnsiTheme="minorEastAsia" w:hint="eastAsia"/>
          <w:sz w:val="32"/>
          <w:szCs w:val="32"/>
        </w:rPr>
        <w:t>夯实</w:t>
      </w:r>
      <w:r w:rsidR="00834599">
        <w:rPr>
          <w:rFonts w:ascii="仿宋_GB2312" w:eastAsia="仿宋_GB2312" w:hAnsiTheme="minorEastAsia" w:hint="eastAsia"/>
          <w:sz w:val="32"/>
          <w:szCs w:val="32"/>
        </w:rPr>
        <w:t>了</w:t>
      </w:r>
      <w:r w:rsidR="00834599" w:rsidRPr="00834599">
        <w:rPr>
          <w:rFonts w:ascii="仿宋_GB2312" w:eastAsia="仿宋_GB2312" w:hAnsiTheme="minorEastAsia" w:hint="eastAsia"/>
          <w:sz w:val="32"/>
          <w:szCs w:val="32"/>
        </w:rPr>
        <w:t>坚实的思想基础</w:t>
      </w:r>
      <w:r w:rsidR="00834599">
        <w:rPr>
          <w:rFonts w:ascii="仿宋_GB2312" w:eastAsia="仿宋_GB2312" w:hAnsiTheme="minorEastAsia" w:hint="eastAsia"/>
          <w:sz w:val="32"/>
          <w:szCs w:val="32"/>
        </w:rPr>
        <w:t>和交流根基</w:t>
      </w:r>
      <w:r w:rsidR="00834599" w:rsidRPr="00834599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7346A147" w14:textId="1589DD17" w:rsidR="00834599" w:rsidRPr="00834599" w:rsidRDefault="00834599" w:rsidP="00834599">
      <w:pPr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834599">
        <w:rPr>
          <w:rFonts w:ascii="仿宋_GB2312" w:eastAsia="仿宋_GB2312" w:hAnsiTheme="minorEastAsia" w:hint="eastAsia"/>
          <w:sz w:val="32"/>
          <w:szCs w:val="32"/>
        </w:rPr>
        <w:t>在港</w:t>
      </w:r>
      <w:r w:rsidRPr="00834599">
        <w:rPr>
          <w:rFonts w:ascii="仿宋_GB2312" w:eastAsia="仿宋_GB2312" w:hAnsiTheme="minorEastAsia" w:hint="eastAsia"/>
          <w:sz w:val="32"/>
          <w:szCs w:val="32"/>
        </w:rPr>
        <w:t>期间，本人</w:t>
      </w:r>
      <w:r>
        <w:rPr>
          <w:rFonts w:ascii="仿宋_GB2312" w:eastAsia="仿宋_GB2312" w:hAnsiTheme="minorEastAsia" w:hint="eastAsia"/>
          <w:sz w:val="32"/>
          <w:szCs w:val="32"/>
        </w:rPr>
        <w:t>还积极</w:t>
      </w:r>
      <w:r w:rsidRPr="00834599">
        <w:rPr>
          <w:rFonts w:ascii="仿宋_GB2312" w:eastAsia="仿宋_GB2312" w:hAnsiTheme="minorEastAsia" w:hint="eastAsia"/>
          <w:sz w:val="32"/>
          <w:szCs w:val="32"/>
        </w:rPr>
        <w:t>与参与活动的专家学者</w:t>
      </w:r>
      <w:r w:rsidRPr="00834599">
        <w:rPr>
          <w:rFonts w:ascii="仿宋_GB2312" w:eastAsia="仿宋_GB2312" w:hAnsiTheme="minorEastAsia" w:hint="eastAsia"/>
          <w:sz w:val="32"/>
          <w:szCs w:val="32"/>
        </w:rPr>
        <w:t>及</w:t>
      </w:r>
      <w:r w:rsidR="00383548">
        <w:rPr>
          <w:rFonts w:ascii="仿宋_GB2312" w:eastAsia="仿宋_GB2312" w:hAnsiTheme="minorEastAsia" w:hint="eastAsia"/>
          <w:sz w:val="32"/>
          <w:szCs w:val="32"/>
        </w:rPr>
        <w:t>到访</w:t>
      </w:r>
      <w:r w:rsidRPr="00834599">
        <w:rPr>
          <w:rFonts w:ascii="仿宋_GB2312" w:eastAsia="仿宋_GB2312" w:hAnsiTheme="minorEastAsia" w:hint="eastAsia"/>
          <w:sz w:val="32"/>
          <w:szCs w:val="32"/>
        </w:rPr>
        <w:t>高校师生</w:t>
      </w:r>
      <w:r w:rsidRPr="00834599">
        <w:rPr>
          <w:rFonts w:ascii="仿宋_GB2312" w:eastAsia="仿宋_GB2312" w:hAnsiTheme="minorEastAsia" w:hint="eastAsia"/>
          <w:sz w:val="32"/>
          <w:szCs w:val="32"/>
        </w:rPr>
        <w:t>分享汕头大学的办学经验</w:t>
      </w:r>
      <w:r w:rsidRPr="00834599">
        <w:rPr>
          <w:rFonts w:ascii="仿宋_GB2312" w:eastAsia="仿宋_GB2312" w:hAnsiTheme="minorEastAsia" w:hint="eastAsia"/>
          <w:sz w:val="32"/>
          <w:szCs w:val="32"/>
        </w:rPr>
        <w:t>以及</w:t>
      </w:r>
      <w:r w:rsidR="00383548">
        <w:rPr>
          <w:rFonts w:ascii="仿宋_GB2312" w:eastAsia="仿宋_GB2312" w:hAnsiTheme="minorEastAsia" w:hint="eastAsia"/>
          <w:sz w:val="32"/>
          <w:szCs w:val="32"/>
        </w:rPr>
        <w:t>推进</w:t>
      </w:r>
      <w:bookmarkStart w:id="0" w:name="_GoBack"/>
      <w:bookmarkEnd w:id="0"/>
      <w:r w:rsidRPr="00834599">
        <w:rPr>
          <w:rFonts w:ascii="仿宋_GB2312" w:eastAsia="仿宋_GB2312" w:hAnsiTheme="minorEastAsia" w:hint="eastAsia"/>
          <w:sz w:val="32"/>
          <w:szCs w:val="32"/>
        </w:rPr>
        <w:t>高等教育</w:t>
      </w:r>
      <w:r w:rsidRPr="00834599">
        <w:rPr>
          <w:rFonts w:ascii="仿宋_GB2312" w:eastAsia="仿宋_GB2312" w:hAnsiTheme="minorEastAsia" w:hint="eastAsia"/>
          <w:sz w:val="32"/>
          <w:szCs w:val="32"/>
        </w:rPr>
        <w:t>高质量发展</w:t>
      </w:r>
      <w:r w:rsidRPr="00834599">
        <w:rPr>
          <w:rFonts w:ascii="仿宋_GB2312" w:eastAsia="仿宋_GB2312" w:hAnsiTheme="minorEastAsia" w:hint="eastAsia"/>
          <w:sz w:val="32"/>
          <w:szCs w:val="32"/>
        </w:rPr>
        <w:t>等相关</w:t>
      </w:r>
      <w:r w:rsidR="00383548">
        <w:rPr>
          <w:rFonts w:ascii="仿宋_GB2312" w:eastAsia="仿宋_GB2312" w:hAnsiTheme="minorEastAsia" w:hint="eastAsia"/>
          <w:sz w:val="32"/>
          <w:szCs w:val="32"/>
        </w:rPr>
        <w:t>主题内容</w:t>
      </w:r>
      <w:r w:rsidRPr="00834599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013898B2" w14:textId="77777777" w:rsidR="00834599" w:rsidRPr="00834599" w:rsidRDefault="00834599" w:rsidP="00834599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</w:p>
    <w:p w14:paraId="446035C0" w14:textId="4609D5D8" w:rsidR="005A0E00" w:rsidRPr="00C22B04" w:rsidRDefault="00C621E4" w:rsidP="00C22B04">
      <w:pPr>
        <w:ind w:firstLineChars="250" w:firstLine="600"/>
        <w:rPr>
          <w:rFonts w:asciiTheme="minorEastAsia" w:eastAsiaTheme="minorEastAsia" w:hAnsiTheme="minorEastAsia"/>
          <w:sz w:val="24"/>
        </w:rPr>
      </w:pPr>
      <w:r w:rsidRPr="00C22B04">
        <w:rPr>
          <w:rFonts w:asciiTheme="minorEastAsia" w:eastAsiaTheme="minorEastAsia" w:hAnsiTheme="minorEastAsia"/>
          <w:sz w:val="24"/>
        </w:rPr>
        <w:t xml:space="preserve">                    </w:t>
      </w:r>
    </w:p>
    <w:sectPr w:rsidR="005A0E00" w:rsidRPr="00C22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3FB57" w14:textId="77777777" w:rsidR="00AB13B6" w:rsidRDefault="00AB13B6" w:rsidP="0029197E">
      <w:r>
        <w:separator/>
      </w:r>
    </w:p>
  </w:endnote>
  <w:endnote w:type="continuationSeparator" w:id="0">
    <w:p w14:paraId="11ED2556" w14:textId="77777777" w:rsidR="00AB13B6" w:rsidRDefault="00AB13B6" w:rsidP="0029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976B3" w14:textId="77777777" w:rsidR="00AB13B6" w:rsidRDefault="00AB13B6" w:rsidP="0029197E">
      <w:r>
        <w:separator/>
      </w:r>
    </w:p>
  </w:footnote>
  <w:footnote w:type="continuationSeparator" w:id="0">
    <w:p w14:paraId="1452523F" w14:textId="77777777" w:rsidR="00AB13B6" w:rsidRDefault="00AB13B6" w:rsidP="00291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5C"/>
    <w:rsid w:val="00175955"/>
    <w:rsid w:val="001E4EB0"/>
    <w:rsid w:val="0029197E"/>
    <w:rsid w:val="002D101A"/>
    <w:rsid w:val="00310050"/>
    <w:rsid w:val="00383548"/>
    <w:rsid w:val="0039268E"/>
    <w:rsid w:val="003F51D8"/>
    <w:rsid w:val="004622C5"/>
    <w:rsid w:val="005A0E00"/>
    <w:rsid w:val="005B1B7E"/>
    <w:rsid w:val="006A405F"/>
    <w:rsid w:val="006A5795"/>
    <w:rsid w:val="0075124D"/>
    <w:rsid w:val="007F6F7B"/>
    <w:rsid w:val="00834599"/>
    <w:rsid w:val="00954F84"/>
    <w:rsid w:val="0097136E"/>
    <w:rsid w:val="009D77EC"/>
    <w:rsid w:val="00A3057E"/>
    <w:rsid w:val="00A7698E"/>
    <w:rsid w:val="00AB13B6"/>
    <w:rsid w:val="00C060F6"/>
    <w:rsid w:val="00C22B04"/>
    <w:rsid w:val="00C621E4"/>
    <w:rsid w:val="00C93D5C"/>
    <w:rsid w:val="00D01FAA"/>
    <w:rsid w:val="00D119ED"/>
    <w:rsid w:val="00E24913"/>
    <w:rsid w:val="00F25D96"/>
    <w:rsid w:val="00F458F2"/>
    <w:rsid w:val="00F9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A9B07"/>
  <w15:chartTrackingRefBased/>
  <w15:docId w15:val="{FBC53EC6-7D51-442F-8C78-458E5511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D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4EB0"/>
    <w:pPr>
      <w:spacing w:before="240" w:after="60"/>
      <w:jc w:val="center"/>
      <w:outlineLvl w:val="0"/>
    </w:pPr>
    <w:rPr>
      <w:rFonts w:ascii="Cambria" w:eastAsia="PMingLiU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1E4EB0"/>
    <w:rPr>
      <w:rFonts w:ascii="Cambria" w:eastAsia="PMingLiU" w:hAnsi="Cambria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91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197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1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197E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9197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9197E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5A0E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姚少阳</dc:creator>
  <cp:keywords/>
  <dc:description/>
  <cp:lastModifiedBy>林昕昱</cp:lastModifiedBy>
  <cp:revision>6</cp:revision>
  <cp:lastPrinted>2023-04-06T03:25:00Z</cp:lastPrinted>
  <dcterms:created xsi:type="dcterms:W3CDTF">2020-12-03T01:36:00Z</dcterms:created>
  <dcterms:modified xsi:type="dcterms:W3CDTF">2023-04-06T07:36:00Z</dcterms:modified>
</cp:coreProperties>
</file>