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2023“</w:t>
      </w:r>
      <w:r>
        <w:rPr>
          <w:rFonts w:hint="eastAsia" w:asciiTheme="minorEastAsia" w:hAnsiTheme="minorEastAsia" w:eastAsiaTheme="minorEastAsia" w:cstheme="minorEastAsia"/>
          <w:sz w:val="28"/>
          <w:szCs w:val="28"/>
          <w:lang w:val="en-US" w:eastAsia="zh-CN"/>
        </w:rPr>
        <w:t>一国两制</w:t>
      </w:r>
      <w:r>
        <w:rPr>
          <w:rFonts w:hint="eastAsia" w:asciiTheme="minorEastAsia" w:hAnsiTheme="minorEastAsia" w:cstheme="minorEastAsia"/>
          <w:sz w:val="28"/>
          <w:szCs w:val="28"/>
          <w:lang w:val="en-US" w:eastAsia="zh-CN"/>
        </w:rPr>
        <w:t>”研习营</w:t>
      </w:r>
      <w:r>
        <w:rPr>
          <w:rFonts w:hint="eastAsia" w:asciiTheme="minorEastAsia" w:hAnsiTheme="minorEastAsia" w:eastAsiaTheme="minorEastAsia" w:cstheme="minorEastAsia"/>
          <w:sz w:val="28"/>
          <w:szCs w:val="28"/>
          <w:lang w:val="en-US" w:eastAsia="zh-CN"/>
        </w:rPr>
        <w:t>活动总结</w:t>
      </w:r>
    </w:p>
    <w:p>
      <w:pPr>
        <w:jc w:val="center"/>
        <w:rPr>
          <w:rFonts w:hint="default"/>
          <w:lang w:val="en-US" w:eastAsia="zh-CN"/>
        </w:rPr>
      </w:pPr>
      <w:r>
        <w:rPr>
          <w:rFonts w:hint="eastAsia"/>
          <w:lang w:val="en-US" w:eastAsia="zh-CN"/>
        </w:rPr>
        <w:t>22级电子与计算机工程 蔡宏烨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这次参加研习营，通过三堂学术讲座，我了解到了澳门近500年的悠久历史文化，包括其中的社会体制改革，政府管理机制的改变以及外来入侵的事实，对历史的粗浅认知让我能够理解澳门经济制度的变化以及基本法制定的过程。学术讲座学习伴随着实地学术考察，参观大赛车博物馆是最吸引我的活动之一。其中能够近距离观察到赛车与电单车靓丽的外表以及能够细致的看到机车上所实现的动力学结构，我觉得很有意思。而在地球物理暨气象局里面，我们学到了各种天气的的警示与预报，并对气候测量仪器进行了实地学习，我喜欢这种形式的科普教学，能够使我对理论知识的认知与实际应用场景结合起来。在之后的各类博物馆参观与在澳门著名旅游景点的游览中，我对澳门历史的认识又更进一步，特别是在海事博物馆中我对于船业的发展有着极大的兴趣，我了解到了很多我从未学习过的船业专业知识；在景点中我也能看到游客对于澳门生活环境的一种向往以及本地人对现有生活的一种幸福感。我很喜欢这种课堂学习与实地考察的研习方式。体会澳理大宿舍，在理大食堂就餐，在礼堂上课，有那么几个瞬间我感觉自己就是理大的学生。理大的老师们对与学员的问题也都知无不解，教授们也会跟随学员一次参观学习，我觉得这种研习的氛围很不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我的认识里，“一国两制”带给澳门最直接的就是《基本法》中规定的“…保持原有的资本主义制度和生活方式，五十年不变”，这是对澳门当地各种历史文化遗留问题最佳解决方案。正是规定中的“生活方式不变”，我们才能看到现在澳门人民安居乐业，澳门经济发展情况持续停留在一个较高的水平上。澳葡在澳门扎根的历史距今有500多年，据我了解中国内地历史上基本没有如此大体量的外国友人长期居住在中国内陆的事实情况，而澳门本地在古近代历史以来对澳葡实行的管理措施、规范以及他们的生活方式以及基本固定，假若一昧要求改变，对于澳葡人民产生的影响将很难估计。而对于澳门本地人也一样，人民已经习惯了现有生活几百年，将生活方式延续下去是最好的选择。所以我觉得“一国两制”对于澳门最基本也是最重要的影响就是在《基本法》中规定澳门的制度与生活保持50年不变，这是马克思主义原理在澳门历史遗留问题的实际应用，是中央人民政府“以人为本”理念的具体实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经济制度上面，老师特别提到的在中国境内澳门特有的“博彩制度”，博彩制度在澳门历史上已经占据的很大的地位，是澳门经济产业的重要组成部分。如果在澳门实行与中国内地同样的经济制度，关停博彩行业，澳门的发展状况将难以想象。所以“一国两制”给出了答案，博彩业在澳门依旧是重要产业，同时根据澳门“微型经济体”的特点提出了“世界博彩中心”到“世界旅游休闲中心”再到“一中心一平台一基地”的发展定位，使澳门在回归以来的二十多年里依旧保持经济的稳步发展，从1999年到2022年澳门的GDP数值有的大幅度提升就是最好的证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eastAsia" w:asciiTheme="minorEastAsia" w:hAnsiTheme="minorEastAsia" w:cstheme="minorEastAsia"/>
          <w:sz w:val="24"/>
          <w:szCs w:val="24"/>
          <w:lang w:val="en-US" w:eastAsia="zh-CN"/>
        </w:rPr>
        <w:t>这次研习营以“一国两制”为学习主题，使我深入了解了澳门特别行政区的悠久历史文化，对“一国两制”方针政策在澳门的成功实施有了直观感受，感受到了澳门回归之后的繁荣发展，加深了对澳门在中西文化交融方面治理智慧的理解，领悟了爱国爱澳的核心价值观，深刻认识到了“一国两制”的正确性及必要性。</w:t>
      </w:r>
      <w:bookmarkStart w:id="0" w:name="_GoBack"/>
      <w:bookmarkEnd w:id="0"/>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ZTYwMmYxYTk5ZDc5MGEwN2U3OGVmYzFkMmY0YTEifQ=="/>
  </w:docVars>
  <w:rsids>
    <w:rsidRoot w:val="1D1A4F75"/>
    <w:rsid w:val="1D1A4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2023-07-15T14:37:00Z</dcterms:created>
  <dc:creator>Eum</dc:creator>
  <cp:lastModifiedBy>Eum</cp:lastModifiedBy>
  <dcterms:modified xsi:type="dcterms:W3CDTF">2023-07-15T14:54:31Z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6F2DB215890B4FF5B6D650D5E7EDDA4B_11</vt:lpwstr>
  </property>
</Properties>
</file>