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6A24" w14:textId="77777777" w:rsidR="00182D66" w:rsidRPr="0076682B" w:rsidRDefault="005574FE" w:rsidP="000433B5">
      <w:pPr>
        <w:jc w:val="center"/>
        <w:rPr>
          <w:b/>
          <w:bCs/>
          <w:sz w:val="32"/>
          <w:szCs w:val="36"/>
        </w:rPr>
      </w:pPr>
      <w:r w:rsidRPr="0076682B">
        <w:rPr>
          <w:rFonts w:hint="eastAsia"/>
          <w:b/>
          <w:bCs/>
          <w:sz w:val="32"/>
          <w:szCs w:val="36"/>
        </w:rPr>
        <w:t>学习总结</w:t>
      </w:r>
    </w:p>
    <w:p w14:paraId="17AFEE2D" w14:textId="77777777" w:rsidR="005574FE" w:rsidRDefault="005574FE" w:rsidP="00D44757">
      <w:pPr>
        <w:ind w:firstLineChars="200" w:firstLine="420"/>
      </w:pPr>
      <w:r>
        <w:rPr>
          <w:rFonts w:hint="eastAsia"/>
        </w:rPr>
        <w:t>这次在港校学习的项目是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AI</w:t>
      </w:r>
      <w:r>
        <w:t xml:space="preserve"> &amp; Metaverse “</w:t>
      </w:r>
      <w:r>
        <w:rPr>
          <w:rFonts w:hint="eastAsia"/>
        </w:rPr>
        <w:t>课程。</w:t>
      </w:r>
    </w:p>
    <w:p w14:paraId="5350FB01" w14:textId="77777777" w:rsidR="005574FE" w:rsidRDefault="00DF1579" w:rsidP="00D44757">
      <w:pPr>
        <w:ind w:firstLineChars="200" w:firstLine="420"/>
      </w:pPr>
      <w:r>
        <w:rPr>
          <w:rFonts w:hint="eastAsia"/>
        </w:rPr>
        <w:t>其中主要分为两个模块：第一个是meta</w:t>
      </w:r>
      <w:r>
        <w:t xml:space="preserve">verse, </w:t>
      </w:r>
      <w:r>
        <w:rPr>
          <w:rFonts w:hint="eastAsia"/>
        </w:rPr>
        <w:t>第二个就是AI的相关内容。</w:t>
      </w:r>
    </w:p>
    <w:p w14:paraId="64BA3A37" w14:textId="776F4634" w:rsidR="00DF1579" w:rsidRDefault="0076682B" w:rsidP="00D44757">
      <w:pPr>
        <w:ind w:firstLineChars="200" w:firstLine="420"/>
      </w:pPr>
      <w:r>
        <w:rPr>
          <w:rFonts w:hint="eastAsia"/>
        </w:rPr>
        <w:t>在第一个模块中</w:t>
      </w:r>
      <w:r w:rsidR="00DF1579">
        <w:rPr>
          <w:rFonts w:hint="eastAsia"/>
        </w:rPr>
        <w:t>，教授给我们介绍讲解了</w:t>
      </w:r>
      <w:r>
        <w:rPr>
          <w:rFonts w:hint="eastAsia"/>
        </w:rPr>
        <w:t>“</w:t>
      </w:r>
      <w:r w:rsidR="00DF1579">
        <w:rPr>
          <w:rFonts w:hint="eastAsia"/>
        </w:rPr>
        <w:t>什么是元宇宙</w:t>
      </w:r>
      <w:r>
        <w:rPr>
          <w:rFonts w:hint="eastAsia"/>
        </w:rPr>
        <w:t>？”</w:t>
      </w:r>
      <w:r w:rsidR="00DF1579">
        <w:rPr>
          <w:rFonts w:hint="eastAsia"/>
        </w:rPr>
        <w:t>，并且向我们展示了各种仪器设备，和目前的VR成影</w:t>
      </w:r>
      <w:r>
        <w:rPr>
          <w:rFonts w:hint="eastAsia"/>
        </w:rPr>
        <w:t>的</w:t>
      </w:r>
      <w:r w:rsidR="00DF1579">
        <w:rPr>
          <w:rFonts w:hint="eastAsia"/>
        </w:rPr>
        <w:t>技术等。其中教授着重强调了</w:t>
      </w:r>
      <w:r>
        <w:rPr>
          <w:rFonts w:hint="eastAsia"/>
        </w:rPr>
        <w:t>“</w:t>
      </w:r>
      <w:r w:rsidR="00DF1579">
        <w:rPr>
          <w:rFonts w:hint="eastAsia"/>
        </w:rPr>
        <w:t>元宇宙是发生在现在的事情，不是未来，也不是很久之后</w:t>
      </w:r>
      <w:r>
        <w:rPr>
          <w:rFonts w:hint="eastAsia"/>
        </w:rPr>
        <w:t>”，紧接着我们了解了</w:t>
      </w:r>
      <w:r w:rsidR="00DF1579">
        <w:rPr>
          <w:rFonts w:hint="eastAsia"/>
        </w:rPr>
        <w:t>元宇宙的发展和</w:t>
      </w:r>
      <w:proofErr w:type="gramStart"/>
      <w:r w:rsidR="00DF1579">
        <w:rPr>
          <w:rFonts w:hint="eastAsia"/>
        </w:rPr>
        <w:t>各界大</w:t>
      </w:r>
      <w:proofErr w:type="gramEnd"/>
      <w:r w:rsidR="00DF1579">
        <w:rPr>
          <w:rFonts w:hint="eastAsia"/>
        </w:rPr>
        <w:t>能为此而做出的努力和尝试</w:t>
      </w:r>
      <w:r>
        <w:rPr>
          <w:rFonts w:hint="eastAsia"/>
        </w:rPr>
        <w:t>，</w:t>
      </w:r>
      <w:r w:rsidR="00DF1579">
        <w:rPr>
          <w:rFonts w:hint="eastAsia"/>
        </w:rPr>
        <w:t>例如：经济与元宇宙的关系，现实中的时尚单品重现于元宇宙中，在以虚拟模型为载体的同时</w:t>
      </w:r>
      <w:r w:rsidR="006C00CC">
        <w:rPr>
          <w:rFonts w:hint="eastAsia"/>
        </w:rPr>
        <w:t>还受到</w:t>
      </w:r>
      <w:proofErr w:type="gramStart"/>
      <w:r w:rsidR="006C00CC">
        <w:rPr>
          <w:rFonts w:hint="eastAsia"/>
        </w:rPr>
        <w:t>“</w:t>
      </w:r>
      <w:proofErr w:type="gramEnd"/>
      <w:r w:rsidR="006C00CC">
        <w:rPr>
          <w:rFonts w:hint="eastAsia"/>
        </w:rPr>
        <w:t>技术产权“的保护，更厉害的是这种虚拟产品以比实体商品更高的价格在元宇宙中售卖。</w:t>
      </w:r>
    </w:p>
    <w:p w14:paraId="57583C8D" w14:textId="5D1418E5" w:rsidR="006C00CC" w:rsidRDefault="0076682B" w:rsidP="00D44757">
      <w:pPr>
        <w:ind w:firstLineChars="200" w:firstLine="420"/>
      </w:pPr>
      <w:r>
        <w:rPr>
          <w:rFonts w:hint="eastAsia"/>
        </w:rPr>
        <w:t>许多人可能会有这样的疑问，</w:t>
      </w:r>
      <w:r w:rsidR="006C00CC">
        <w:rPr>
          <w:rFonts w:hint="eastAsia"/>
        </w:rPr>
        <w:t>在这样的描述中的元宇宙与游戏之间的差别到底是什么呢？元宇宙会不会是被奇异包装的游戏呢？在我的理解之中，元宇宙和游戏有个巨大的区别就是，元宇宙利用现代科技改变了玩家在虚拟世界中的体验。而这个</w:t>
      </w:r>
      <w:proofErr w:type="gramStart"/>
      <w:r w:rsidR="006C00CC">
        <w:rPr>
          <w:rFonts w:hint="eastAsia"/>
        </w:rPr>
        <w:t>“</w:t>
      </w:r>
      <w:proofErr w:type="gramEnd"/>
      <w:r w:rsidR="006C00CC">
        <w:rPr>
          <w:rFonts w:hint="eastAsia"/>
        </w:rPr>
        <w:t>现代科技“目前是”VR</w:t>
      </w:r>
      <w:proofErr w:type="gramStart"/>
      <w:r w:rsidR="006C00CC">
        <w:rPr>
          <w:rFonts w:hint="eastAsia"/>
        </w:rPr>
        <w:t>“</w:t>
      </w:r>
      <w:proofErr w:type="gramEnd"/>
      <w:r w:rsidR="006C00CC">
        <w:rPr>
          <w:rFonts w:hint="eastAsia"/>
        </w:rPr>
        <w:t>，</w:t>
      </w:r>
      <w:r>
        <w:rPr>
          <w:rFonts w:hint="eastAsia"/>
        </w:rPr>
        <w:t>我们暂且把“</w:t>
      </w:r>
      <w:r w:rsidR="006C00CC">
        <w:rPr>
          <w:rFonts w:hint="eastAsia"/>
        </w:rPr>
        <w:t>它未来会不会有更加精妙轻便的仪器能增大人们的体验的真实感呢</w:t>
      </w:r>
      <w:r>
        <w:rPr>
          <w:rFonts w:hint="eastAsia"/>
        </w:rPr>
        <w:t>？”的问题</w:t>
      </w:r>
      <w:r w:rsidR="002C422B">
        <w:rPr>
          <w:rFonts w:hint="eastAsia"/>
        </w:rPr>
        <w:t>搁置一旁</w:t>
      </w:r>
      <w:r>
        <w:rPr>
          <w:rFonts w:hint="eastAsia"/>
        </w:rPr>
        <w:t>。就以VR为例，它将人从操控鼠标键盘到变成游戏中的主人公（虽然还没有味觉、嗅觉等），这极大地提高了玩家游戏的沉浸感</w:t>
      </w:r>
      <w:r w:rsidR="002C422B">
        <w:rPr>
          <w:rFonts w:hint="eastAsia"/>
        </w:rPr>
        <w:t>。那么，</w:t>
      </w:r>
      <w:proofErr w:type="gramStart"/>
      <w:r w:rsidR="002C422B">
        <w:rPr>
          <w:rFonts w:hint="eastAsia"/>
        </w:rPr>
        <w:t>”</w:t>
      </w:r>
      <w:proofErr w:type="gramEnd"/>
      <w:r w:rsidR="002C422B">
        <w:rPr>
          <w:rFonts w:hint="eastAsia"/>
        </w:rPr>
        <w:t>增加了玩家体验的真实感“值得引起世界的热议吗？值得。就如同《红楼梦》中的大观园一般，这大观园与贾宝玉而言，也算是那块”愚石“的元宇宙了，在那般仙境之中历经人间烟气，沉入女儿海海思欲中成就自己的”第二生</w:t>
      </w:r>
      <w:proofErr w:type="gramStart"/>
      <w:r w:rsidR="002C422B">
        <w:rPr>
          <w:rFonts w:hint="eastAsia"/>
        </w:rPr>
        <w:t>“</w:t>
      </w:r>
      <w:proofErr w:type="gramEnd"/>
      <w:r w:rsidR="002C422B">
        <w:rPr>
          <w:rFonts w:hint="eastAsia"/>
        </w:rPr>
        <w:t>。那么，当体验逐渐真实，我们与虚拟世界之间的隔阂愈加地薄，此时的虚拟世界会变得更加</w:t>
      </w:r>
      <w:r w:rsidR="00D44757">
        <w:rPr>
          <w:rFonts w:hint="eastAsia"/>
        </w:rPr>
        <w:t>真实。这时，我们能做的事情就太多了，比如，在经历世界的矛盾、苦难而在心灵上遗落病根的人，可以在自己的“大观园”中得到疗愈；“不看脸的恋爱”（</w:t>
      </w:r>
      <w:proofErr w:type="spellStart"/>
      <w:r w:rsidR="00D44757">
        <w:rPr>
          <w:rFonts w:hint="eastAsia"/>
        </w:rPr>
        <w:t>VRchat</w:t>
      </w:r>
      <w:proofErr w:type="spellEnd"/>
      <w:r w:rsidR="00D44757">
        <w:t>）</w:t>
      </w:r>
      <w:r w:rsidR="00D44757">
        <w:rPr>
          <w:rFonts w:hint="eastAsia"/>
        </w:rPr>
        <w:t>;“忽略重力的世界”等等。</w:t>
      </w:r>
    </w:p>
    <w:p w14:paraId="6F17CEA0" w14:textId="77777777" w:rsidR="00D44757" w:rsidRDefault="00D44757" w:rsidP="00D44757">
      <w:pPr>
        <w:ind w:firstLineChars="200" w:firstLine="420"/>
      </w:pPr>
      <w:r>
        <w:rPr>
          <w:rFonts w:hint="eastAsia"/>
        </w:rPr>
        <w:t>于此之外，我们认识学习了许多软件，例如：unreal</w:t>
      </w:r>
      <w:r>
        <w:t xml:space="preserve"> </w:t>
      </w:r>
      <w:r>
        <w:rPr>
          <w:rFonts w:hint="eastAsia"/>
        </w:rPr>
        <w:t>engine；twin motion；</w:t>
      </w:r>
      <w:proofErr w:type="spellStart"/>
      <w:r>
        <w:rPr>
          <w:rFonts w:hint="eastAsia"/>
        </w:rPr>
        <w:t>roblox</w:t>
      </w:r>
      <w:proofErr w:type="spellEnd"/>
      <w:r>
        <w:rPr>
          <w:rFonts w:hint="eastAsia"/>
        </w:rPr>
        <w:t>之类的软件。</w:t>
      </w:r>
      <w:r w:rsidR="00F66F1A">
        <w:rPr>
          <w:rFonts w:hint="eastAsia"/>
        </w:rPr>
        <w:t>在学习这些软件的过程可以说是非常愉快，主要是在学习的过程中结识了一群人美心善、志同道合的朋友兼队友。</w:t>
      </w:r>
    </w:p>
    <w:p w14:paraId="7F5ED56B" w14:textId="77777777" w:rsidR="00F66F1A" w:rsidRDefault="00F66F1A" w:rsidP="00D44757">
      <w:pPr>
        <w:ind w:firstLineChars="200" w:firstLine="420"/>
      </w:pPr>
      <w:r w:rsidRPr="00F66F1A">
        <w:rPr>
          <w:noProof/>
        </w:rPr>
        <w:drawing>
          <wp:inline distT="0" distB="0" distL="0" distR="0" wp14:anchorId="0B5CFE56" wp14:editId="0995D9E0">
            <wp:extent cx="2355850" cy="1767028"/>
            <wp:effectExtent l="0" t="0" r="6350" b="5080"/>
            <wp:docPr id="836139122" name="图片 1" descr="人们站在房间里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39122" name="图片 1" descr="人们站在房间里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17" cy="17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F1A">
        <w:rPr>
          <w:noProof/>
        </w:rPr>
        <w:drawing>
          <wp:inline distT="0" distB="0" distL="0" distR="0" wp14:anchorId="54D4156E" wp14:editId="6746F97F">
            <wp:extent cx="2362200" cy="1771792"/>
            <wp:effectExtent l="0" t="0" r="0" b="0"/>
            <wp:docPr id="1701796047" name="图片 2" descr="一群狗站在地上的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6047" name="图片 2" descr="一群狗站在地上的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284" cy="17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E6F77" w14:textId="77777777" w:rsidR="00276250" w:rsidRDefault="00F66F1A" w:rsidP="00276250">
      <w:pPr>
        <w:ind w:firstLineChars="200" w:firstLine="420"/>
      </w:pPr>
      <w:r>
        <w:rPr>
          <w:rFonts w:hint="eastAsia"/>
        </w:rPr>
        <w:t>在作品制作过程中，做了很多“啼笑皆非”的“杰作”：</w:t>
      </w:r>
    </w:p>
    <w:p w14:paraId="34772357" w14:textId="77777777" w:rsidR="008B6C6D" w:rsidRDefault="00276250" w:rsidP="008B6C6D">
      <w:pPr>
        <w:ind w:firstLineChars="200" w:firstLine="420"/>
      </w:pPr>
      <w:r>
        <w:rPr>
          <w:noProof/>
        </w:rPr>
        <w:drawing>
          <wp:inline distT="0" distB="0" distL="0" distR="0" wp14:anchorId="28DE637E" wp14:editId="769B90E4">
            <wp:extent cx="2390232" cy="1536700"/>
            <wp:effectExtent l="0" t="0" r="0" b="6350"/>
            <wp:docPr id="1670583989" name="图片 1" descr="图片包含 体育, 运动, 男人, 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83989" name="图片 1" descr="图片包含 体育, 运动, 男人, 站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6630" cy="154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6250">
        <w:rPr>
          <w:noProof/>
        </w:rPr>
        <w:drawing>
          <wp:inline distT="0" distB="0" distL="0" distR="0" wp14:anchorId="49127CE7" wp14:editId="654E9058">
            <wp:extent cx="2451100" cy="1524487"/>
            <wp:effectExtent l="0" t="0" r="6350" b="0"/>
            <wp:docPr id="1707927058" name="图片 1" descr="图片包含 镜子, 游戏机, 体育, 女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27058" name="图片 1" descr="图片包含 镜子, 游戏机, 体育, 女人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992" cy="152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4DD" w14:textId="77777777" w:rsidR="008B6C6D" w:rsidRPr="008B6C6D" w:rsidRDefault="008B6C6D" w:rsidP="008B6C6D">
      <w:pPr>
        <w:ind w:firstLineChars="200" w:firstLine="420"/>
      </w:pPr>
      <w:r>
        <w:rPr>
          <w:rFonts w:hint="eastAsia"/>
        </w:rPr>
        <w:t>总的来说，整个过程是十分地愉悦且收获满满。白天学习知识，放学了就和朋友一起夜</w:t>
      </w:r>
      <w:r>
        <w:rPr>
          <w:rFonts w:hint="eastAsia"/>
        </w:rPr>
        <w:lastRenderedPageBreak/>
        <w:t>游香港。于此同时，我也通过这</w:t>
      </w:r>
      <w:proofErr w:type="gramStart"/>
      <w:r>
        <w:rPr>
          <w:rFonts w:hint="eastAsia"/>
        </w:rPr>
        <w:t>次暑校学习</w:t>
      </w:r>
      <w:proofErr w:type="gramEnd"/>
      <w:r>
        <w:rPr>
          <w:rFonts w:hint="eastAsia"/>
        </w:rPr>
        <w:t>了解了更多关于本专业就业规划。与建筑学而言，传统的、实体的房屋建设留给我们这一代人的空间并不多。而在这个AI</w:t>
      </w:r>
      <w:r>
        <w:t>&amp;</w:t>
      </w:r>
      <w:r>
        <w:rPr>
          <w:rFonts w:hint="eastAsia"/>
        </w:rPr>
        <w:t>GPT横空出世的年代，也要更新自己的观念才好，建筑学结合AI或者元宇宙就是天然的世界创造者，那些无法落地的项目可以放置在虚拟的世界之中。显而易见地是，</w:t>
      </w:r>
      <w:r w:rsidR="00276250">
        <w:rPr>
          <w:rFonts w:hint="eastAsia"/>
        </w:rPr>
        <w:t>元宇宙还未成为家喻户晓的时尚单品。</w:t>
      </w:r>
      <w:r>
        <w:rPr>
          <w:rFonts w:hint="eastAsia"/>
        </w:rPr>
        <w:t>元宇宙的概念在你年前那一瞬的热度之后，好似鲜有人提及</w:t>
      </w:r>
      <w:r w:rsidR="00276250">
        <w:rPr>
          <w:rFonts w:hint="eastAsia"/>
        </w:rPr>
        <w:t>。未来不得而知，只能做好关于“现在”的打算。</w:t>
      </w:r>
    </w:p>
    <w:sectPr w:rsidR="008B6C6D" w:rsidRPr="008B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FE"/>
    <w:rsid w:val="000433B5"/>
    <w:rsid w:val="00182D66"/>
    <w:rsid w:val="00276250"/>
    <w:rsid w:val="002C422B"/>
    <w:rsid w:val="005574FE"/>
    <w:rsid w:val="006C00CC"/>
    <w:rsid w:val="0076682B"/>
    <w:rsid w:val="008B6C6D"/>
    <w:rsid w:val="00D44757"/>
    <w:rsid w:val="00DF1579"/>
    <w:rsid w:val="00F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B7D3"/>
  <w15:chartTrackingRefBased/>
  <w15:docId w15:val="{72930F32-ACF0-43CD-83D3-2052628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蔡雨婷</dc:creator>
  <cp:keywords/>
  <dc:description/>
  <cp:lastModifiedBy>蔡雨婷</cp:lastModifiedBy>
  <cp:revision>7</cp:revision>
  <dcterms:created xsi:type="dcterms:W3CDTF">2023-08-03T03:00:00Z</dcterms:created>
  <dcterms:modified xsi:type="dcterms:W3CDTF">2023-08-04T06:24:00Z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cb11eb17-b9ee-47ec-9e1c-3919924be107</vt:lpwstr>
  </property>
</Properties>
</file>