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20289" w14:textId="7704762B" w:rsidR="00D7799E" w:rsidRDefault="0030154E" w:rsidP="0028532D">
      <w:pPr>
        <w:jc w:val="center"/>
        <w:rPr>
          <w:rFonts w:ascii="方正小标宋_GBK" w:eastAsia="方正小标宋_GBK" w:hAnsi="微软雅黑"/>
          <w:sz w:val="36"/>
          <w:szCs w:val="36"/>
          <w:lang w:eastAsia="zh-CN"/>
        </w:rPr>
      </w:pPr>
      <w:r w:rsidRPr="00835870">
        <w:rPr>
          <w:rFonts w:ascii="方正小标宋_GBK" w:eastAsia="方正小标宋_GBK" w:hAnsi="微软雅黑" w:hint="eastAsia"/>
          <w:sz w:val="36"/>
          <w:szCs w:val="36"/>
          <w:lang w:eastAsia="zh-CN"/>
        </w:rPr>
        <w:t>2023年秋季学期</w:t>
      </w:r>
      <w:r w:rsidR="0028532D" w:rsidRPr="00835870">
        <w:rPr>
          <w:rFonts w:ascii="方正小标宋_GBK" w:eastAsia="方正小标宋_GBK" w:hAnsi="微软雅黑" w:hint="eastAsia"/>
          <w:sz w:val="36"/>
          <w:szCs w:val="36"/>
          <w:lang w:eastAsia="zh-CN"/>
        </w:rPr>
        <w:t>铭</w:t>
      </w:r>
      <w:proofErr w:type="gramStart"/>
      <w:r w:rsidR="0028532D" w:rsidRPr="00835870">
        <w:rPr>
          <w:rFonts w:ascii="方正小标宋_GBK" w:eastAsia="方正小标宋_GBK" w:hAnsi="微软雅黑" w:hint="eastAsia"/>
          <w:sz w:val="36"/>
          <w:szCs w:val="36"/>
          <w:lang w:eastAsia="zh-CN"/>
        </w:rPr>
        <w:t>传大学</w:t>
      </w:r>
      <w:proofErr w:type="gramEnd"/>
      <w:r w:rsidR="0028532D" w:rsidRPr="00835870">
        <w:rPr>
          <w:rFonts w:ascii="方正小标宋_GBK" w:eastAsia="方正小标宋_GBK" w:hAnsi="微软雅黑" w:hint="eastAsia"/>
          <w:sz w:val="36"/>
          <w:szCs w:val="36"/>
          <w:lang w:eastAsia="zh-CN"/>
        </w:rPr>
        <w:t>交换心得</w:t>
      </w:r>
    </w:p>
    <w:p w14:paraId="01365359" w14:textId="77777777" w:rsidR="00835870" w:rsidRPr="00835870" w:rsidRDefault="00835870" w:rsidP="0028532D">
      <w:pPr>
        <w:jc w:val="center"/>
        <w:rPr>
          <w:rFonts w:ascii="方正小标宋_GBK" w:eastAsia="方正小标宋_GBK" w:hint="eastAsia"/>
          <w:sz w:val="40"/>
          <w:szCs w:val="40"/>
          <w:lang w:eastAsia="zh-CN"/>
        </w:rPr>
      </w:pPr>
    </w:p>
    <w:p w14:paraId="3048F827" w14:textId="1AB1969A" w:rsidR="0028532D" w:rsidRPr="00835870" w:rsidRDefault="0028532D" w:rsidP="0028532D">
      <w:pPr>
        <w:ind w:firstLineChars="200" w:firstLine="640"/>
        <w:rPr>
          <w:rFonts w:ascii="仿宋" w:eastAsia="仿宋" w:hAnsi="仿宋"/>
          <w:sz w:val="32"/>
          <w:szCs w:val="32"/>
          <w:lang w:eastAsia="zh-CN"/>
          <w14:ligatures w14:val="standardContextual"/>
        </w:rPr>
      </w:pPr>
      <w:r w:rsidRPr="00835870">
        <w:rPr>
          <w:rFonts w:ascii="仿宋" w:eastAsia="仿宋" w:hAnsi="仿宋" w:hint="eastAsia"/>
          <w:sz w:val="32"/>
          <w:szCs w:val="32"/>
          <w:lang w:eastAsia="zh-CN"/>
          <w14:ligatures w14:val="standardContextual"/>
        </w:rPr>
        <w:t>首先，我</w:t>
      </w:r>
      <w:r w:rsidR="00B350B6" w:rsidRPr="00835870">
        <w:rPr>
          <w:rFonts w:ascii="仿宋" w:eastAsia="仿宋" w:hAnsi="仿宋" w:hint="eastAsia"/>
          <w:sz w:val="32"/>
          <w:szCs w:val="32"/>
          <w:lang w:eastAsia="zh-CN"/>
          <w14:ligatures w14:val="standardContextual"/>
        </w:rPr>
        <w:t>们</w:t>
      </w:r>
      <w:r w:rsidRPr="00835870">
        <w:rPr>
          <w:rFonts w:ascii="仿宋" w:eastAsia="仿宋" w:hAnsi="仿宋" w:hint="eastAsia"/>
          <w:sz w:val="32"/>
          <w:szCs w:val="32"/>
          <w:lang w:eastAsia="zh-CN"/>
          <w14:ligatures w14:val="standardContextual"/>
        </w:rPr>
        <w:t>很荣幸也很感谢汕头大学给了我这样一个机会前往台湾铭传大学进行为期近半年的交换学习生活，同时也感谢国际交流处孙老师对我们交换工作的帮助，这半年更像是做了一场绚烂而多彩的梦!在上大学之前，看到有交换生发的帖子，我是觉得又新奇，但同时又有距离感，我也不曾幻想自己成为交换生的一员去到其它国家或地区进行法律制度的学习，但</w:t>
      </w:r>
      <w:proofErr w:type="gramStart"/>
      <w:r w:rsidRPr="00835870">
        <w:rPr>
          <w:rFonts w:ascii="仿宋" w:eastAsia="仿宋" w:hAnsi="仿宋" w:hint="eastAsia"/>
          <w:sz w:val="32"/>
          <w:szCs w:val="32"/>
          <w:lang w:eastAsia="zh-CN"/>
          <w14:ligatures w14:val="standardContextual"/>
        </w:rPr>
        <w:t>汕</w:t>
      </w:r>
      <w:proofErr w:type="gramEnd"/>
      <w:r w:rsidRPr="00835870">
        <w:rPr>
          <w:rFonts w:ascii="仿宋" w:eastAsia="仿宋" w:hAnsi="仿宋" w:hint="eastAsia"/>
          <w:sz w:val="32"/>
          <w:szCs w:val="32"/>
          <w:lang w:eastAsia="zh-CN"/>
          <w14:ligatures w14:val="standardContextual"/>
        </w:rPr>
        <w:t>大给了我们本科生这个拓宽视野的平台和机会，让我们感受文化之间的差异和思维的碰撞。我相信刚刚过去的半年交换生活将会成为我人生中的高光时刻之一，再次</w:t>
      </w:r>
      <w:r w:rsidR="0042094C" w:rsidRPr="00835870">
        <w:rPr>
          <w:rFonts w:ascii="仿宋" w:eastAsia="仿宋" w:hAnsi="仿宋" w:hint="eastAsia"/>
          <w:sz w:val="32"/>
          <w:szCs w:val="32"/>
          <w:lang w:eastAsia="zh-CN"/>
          <w14:ligatures w14:val="standardContextual"/>
        </w:rPr>
        <w:t>感谢学校和一路上给予帮助的老师和同学！</w:t>
      </w:r>
    </w:p>
    <w:p w14:paraId="0A8CA26C" w14:textId="38656F34" w:rsidR="0028532D" w:rsidRPr="00835870" w:rsidRDefault="0042094C" w:rsidP="0042094C">
      <w:pPr>
        <w:ind w:firstLineChars="200" w:firstLine="640"/>
        <w:rPr>
          <w:rFonts w:ascii="仿宋" w:eastAsia="仿宋" w:hAnsi="仿宋"/>
          <w:sz w:val="32"/>
          <w:szCs w:val="32"/>
          <w:lang w:eastAsia="zh-CN"/>
          <w14:ligatures w14:val="standardContextual"/>
        </w:rPr>
      </w:pPr>
      <w:r w:rsidRPr="00835870">
        <w:rPr>
          <w:rFonts w:ascii="仿宋" w:eastAsia="仿宋" w:hAnsi="仿宋" w:hint="eastAsia"/>
          <w:sz w:val="32"/>
          <w:szCs w:val="32"/>
          <w:lang w:eastAsia="zh-CN"/>
          <w14:ligatures w14:val="standardContextual"/>
        </w:rPr>
        <w:t>在台湾交换的日子是我进一步了解台湾风土人情的过程，正所谓：读万卷书不如行万里路。首当其冲的就是简体字和繁体字的文化碰撞，虽然基于广东临近香港的因素，相对的我觉得适应全繁体字的难度不大，但是到实际的学术报告当中，当我真正运用到繁体字进行写作时，语法错误就会错漏百出，这也是我深刻感受到两岸文化不同的地方。另一个给予我冲击的就是台湾省南北方的经济差异巨大，从台北到高雄五个小时的火车上，可以明显看到中部的经济还是相对滞后，而南部除了高雄相对发达之外，其它地区也是相对来说较滞后。当然，这个滞后我也是从当地的基础设施建设</w:t>
      </w:r>
      <w:r w:rsidRPr="00835870">
        <w:rPr>
          <w:rFonts w:ascii="仿宋" w:eastAsia="仿宋" w:hAnsi="仿宋" w:hint="eastAsia"/>
          <w:sz w:val="32"/>
          <w:szCs w:val="32"/>
          <w:lang w:eastAsia="zh-CN"/>
          <w14:ligatures w14:val="standardContextual"/>
        </w:rPr>
        <w:lastRenderedPageBreak/>
        <w:t>和城市化程度来判断，衡量的标准不一样或许还是有不一样的结论的。另外我也有与台湾当地人进行交流，了解当地的经济情况人文氛围等等情况，这也让我对于台湾省的固有认知当中跳脱出来，重新审视和思考当地的人文图景。</w:t>
      </w:r>
    </w:p>
    <w:p w14:paraId="7AEE5141" w14:textId="456E1DA9" w:rsidR="0042094C" w:rsidRPr="00835870" w:rsidRDefault="0042094C" w:rsidP="0042094C">
      <w:pPr>
        <w:ind w:firstLineChars="200" w:firstLine="640"/>
        <w:rPr>
          <w:rFonts w:ascii="仿宋" w:eastAsia="仿宋" w:hAnsi="仿宋"/>
          <w:sz w:val="32"/>
          <w:szCs w:val="32"/>
          <w:lang w:eastAsia="zh-CN"/>
          <w14:ligatures w14:val="standardContextual"/>
        </w:rPr>
      </w:pPr>
      <w:r w:rsidRPr="00835870">
        <w:rPr>
          <w:rFonts w:ascii="仿宋" w:eastAsia="仿宋" w:hAnsi="仿宋" w:hint="eastAsia"/>
          <w:sz w:val="32"/>
          <w:szCs w:val="32"/>
          <w:lang w:eastAsia="zh-CN"/>
          <w14:ligatures w14:val="standardContextual"/>
        </w:rPr>
        <w:t>在台湾的日子也是我认识三五好友的机遇。在铭</w:t>
      </w:r>
      <w:proofErr w:type="gramStart"/>
      <w:r w:rsidRPr="00835870">
        <w:rPr>
          <w:rFonts w:ascii="仿宋" w:eastAsia="仿宋" w:hAnsi="仿宋" w:hint="eastAsia"/>
          <w:sz w:val="32"/>
          <w:szCs w:val="32"/>
          <w:lang w:eastAsia="zh-CN"/>
          <w14:ligatures w14:val="standardContextual"/>
        </w:rPr>
        <w:t>传大学</w:t>
      </w:r>
      <w:proofErr w:type="gramEnd"/>
      <w:r w:rsidRPr="00835870">
        <w:rPr>
          <w:rFonts w:ascii="仿宋" w:eastAsia="仿宋" w:hAnsi="仿宋" w:hint="eastAsia"/>
          <w:sz w:val="32"/>
          <w:szCs w:val="32"/>
          <w:lang w:eastAsia="zh-CN"/>
          <w14:ligatures w14:val="standardContextual"/>
        </w:rPr>
        <w:t>交换的队伍中，不乏各211及985高校的同学，且学历也不仅是局限在本科，也包括了研究生同学。同这些同学相处，我能从他们身上学到不一样的特质，包括一些学习方法之类的，包括我们回到大陆之后也有联系，在以后的日子也能互帮互助。除了同学之外，也有亦师亦友的教授和导师，</w:t>
      </w:r>
      <w:r w:rsidR="004A7AC7" w:rsidRPr="00835870">
        <w:rPr>
          <w:rFonts w:ascii="仿宋" w:eastAsia="仿宋" w:hAnsi="仿宋" w:hint="eastAsia"/>
          <w:sz w:val="32"/>
          <w:szCs w:val="32"/>
          <w:lang w:eastAsia="zh-CN"/>
          <w14:ligatures w14:val="standardContextual"/>
        </w:rPr>
        <w:t>教授在课堂上随时为我们答疑解惑，在课下也能与我们打成一片，导师也会在中秋节的日子请我们专业的交换生吃饭顺便聊聊家常，这也让我倍感温暖和亲近，在台湾认识的教授和老师亦是我人生重要的财富之一。</w:t>
      </w:r>
      <w:r w:rsidR="0030154E" w:rsidRPr="00835870">
        <w:rPr>
          <w:rFonts w:ascii="仿宋" w:eastAsia="仿宋" w:hAnsi="仿宋" w:hint="eastAsia"/>
          <w:sz w:val="32"/>
          <w:szCs w:val="32"/>
          <w:lang w:eastAsia="zh-CN"/>
          <w14:ligatures w14:val="standardContextual"/>
        </w:rPr>
        <w:t>（祁胤</w:t>
      </w:r>
      <w:proofErr w:type="gramStart"/>
      <w:r w:rsidR="0030154E" w:rsidRPr="00835870">
        <w:rPr>
          <w:rFonts w:ascii="仿宋" w:eastAsia="仿宋" w:hAnsi="仿宋" w:hint="eastAsia"/>
          <w:sz w:val="32"/>
          <w:szCs w:val="32"/>
          <w:lang w:eastAsia="zh-CN"/>
          <w14:ligatures w14:val="standardContextual"/>
        </w:rPr>
        <w:t>琅</w:t>
      </w:r>
      <w:proofErr w:type="gramEnd"/>
      <w:r w:rsidR="0030154E" w:rsidRPr="00835870">
        <w:rPr>
          <w:rFonts w:ascii="仿宋" w:eastAsia="仿宋" w:hAnsi="仿宋" w:hint="eastAsia"/>
          <w:sz w:val="32"/>
          <w:szCs w:val="32"/>
          <w:lang w:eastAsia="zh-CN"/>
          <w14:ligatures w14:val="standardContextual"/>
        </w:rPr>
        <w:t>）</w:t>
      </w:r>
    </w:p>
    <w:p w14:paraId="5F9693ED" w14:textId="77777777" w:rsidR="0030154E" w:rsidRPr="00835870" w:rsidRDefault="0030154E" w:rsidP="0030154E">
      <w:pPr>
        <w:spacing w:line="360" w:lineRule="auto"/>
        <w:ind w:firstLineChars="300" w:firstLine="960"/>
        <w:rPr>
          <w:rFonts w:ascii="仿宋" w:eastAsia="仿宋" w:hAnsi="仿宋"/>
          <w:sz w:val="32"/>
          <w:szCs w:val="32"/>
          <w:lang w:eastAsia="zh-CN"/>
          <w14:ligatures w14:val="standardContextual"/>
        </w:rPr>
      </w:pPr>
      <w:r w:rsidRPr="00835870">
        <w:rPr>
          <w:rFonts w:ascii="仿宋" w:eastAsia="仿宋" w:hAnsi="仿宋" w:hint="eastAsia"/>
          <w:sz w:val="32"/>
          <w:szCs w:val="32"/>
          <w:lang w:eastAsia="zh-CN"/>
          <w14:ligatures w14:val="standardContextual"/>
        </w:rPr>
        <w:t>在铭传大学交换的短短四月已然过去，飞机起飞的那一刻，在台交换的经历似乎成了美梦一场。但是脑海里清晰的回忆、相册里的各种照片、行李箱内装的各色特产告诉我，这确实是实实在在的经历，美好而难忘。初到台湾，还保有一种对什么都好奇的心情，随处可见的全家和711、大大小小的夜市、总是笑眯眯的台湾友人。或许是这片土地太过特殊，真正踏上并探索的时候，像是在走一条既熟悉又陌生的路。</w:t>
      </w:r>
    </w:p>
    <w:p w14:paraId="2EB5D0B4" w14:textId="77777777" w:rsidR="0030154E" w:rsidRPr="00835870" w:rsidRDefault="0030154E" w:rsidP="0030154E">
      <w:pPr>
        <w:spacing w:line="360" w:lineRule="auto"/>
        <w:ind w:firstLine="420"/>
        <w:rPr>
          <w:rFonts w:ascii="仿宋" w:eastAsia="仿宋" w:hAnsi="仿宋"/>
          <w:sz w:val="32"/>
          <w:szCs w:val="32"/>
          <w:lang w:eastAsia="zh-CN"/>
          <w14:ligatures w14:val="standardContextual"/>
        </w:rPr>
      </w:pPr>
      <w:r w:rsidRPr="00835870">
        <w:rPr>
          <w:rFonts w:ascii="仿宋" w:eastAsia="仿宋" w:hAnsi="仿宋" w:hint="eastAsia"/>
          <w:sz w:val="32"/>
          <w:szCs w:val="32"/>
          <w:lang w:eastAsia="zh-CN"/>
          <w14:ligatures w14:val="standardContextual"/>
        </w:rPr>
        <w:lastRenderedPageBreak/>
        <w:t>在铭传学习期间，我一共选了四门课程，包括一门专业课（证券法学）和三门通识课（性别与影像、人际关系和电商巨量资料处理），都是在听完一遍课后决定的。事实上还应加上一门班会课，这是每周三中午的固定节目，虽然并没有多少人到场。在课程的选择上，我主要考量了个人的兴趣与课程质量等因素：一方面，我作为法学生，对证券法相关的内容有较大兴趣，此前在汕大也已经修过证券法，选择台湾证券法的课程有助于进一步促进我个人在证券法律方面的学习深度，也更利于在之后形成我个人于证券法律方面的优势；另一方面，三门通识课皆为我在不同领域所感兴趣的内容，课堂氛围轻松愉悦，有很多观点间的碰撞。</w:t>
      </w:r>
    </w:p>
    <w:p w14:paraId="1014488F" w14:textId="77777777" w:rsidR="0030154E" w:rsidRPr="00835870" w:rsidRDefault="0030154E" w:rsidP="0030154E">
      <w:pPr>
        <w:spacing w:line="360" w:lineRule="auto"/>
        <w:ind w:firstLine="420"/>
        <w:rPr>
          <w:rFonts w:ascii="仿宋" w:eastAsia="仿宋" w:hAnsi="仿宋"/>
          <w:sz w:val="32"/>
          <w:szCs w:val="32"/>
          <w:lang w:eastAsia="zh-CN"/>
          <w14:ligatures w14:val="standardContextual"/>
        </w:rPr>
      </w:pPr>
      <w:r w:rsidRPr="00835870">
        <w:rPr>
          <w:rFonts w:ascii="仿宋" w:eastAsia="仿宋" w:hAnsi="仿宋" w:hint="eastAsia"/>
          <w:sz w:val="32"/>
          <w:szCs w:val="32"/>
          <w:lang w:eastAsia="zh-CN"/>
          <w14:ligatures w14:val="standardContextual"/>
        </w:rPr>
        <w:t>而如果单论铭传这一学校，我当下所能迅速想到的是位置优越、氛围松弛、节奏较慢。第一，学校旁边就是鼎鼎有名的士林夜市，美食甚多，但目前主要为观光打卡点之一，非为探索夜市美食的上上之地。第二，老师与同学之间的相处更趋于朋友关系，常有欢声笑语，少见疾声厉色。第三，大家的步履并不总是匆匆不停，多是慢悠悠地，即使上课时间已到。</w:t>
      </w:r>
    </w:p>
    <w:p w14:paraId="75304E24" w14:textId="2021884B" w:rsidR="0030154E" w:rsidRPr="00835870" w:rsidRDefault="0030154E" w:rsidP="0030154E">
      <w:pPr>
        <w:spacing w:line="360" w:lineRule="auto"/>
        <w:ind w:firstLine="420"/>
        <w:rPr>
          <w:rFonts w:ascii="仿宋" w:eastAsia="仿宋" w:hAnsi="仿宋"/>
          <w:sz w:val="32"/>
          <w:szCs w:val="32"/>
          <w:lang w:eastAsia="zh-CN"/>
          <w14:ligatures w14:val="standardContextual"/>
        </w:rPr>
      </w:pPr>
      <w:r w:rsidRPr="00835870">
        <w:rPr>
          <w:rFonts w:ascii="仿宋" w:eastAsia="仿宋" w:hAnsi="仿宋" w:hint="eastAsia"/>
          <w:sz w:val="32"/>
          <w:szCs w:val="32"/>
          <w:lang w:eastAsia="zh-CN"/>
          <w14:ligatures w14:val="standardContextual"/>
        </w:rPr>
        <w:t>对我个人而言，非常庆幸有机会到铭传体验一个学期的交换生活，在铭传的日子虽短，但回忆可以永久保留。疫情时代下，我们受困于病毒而无法远行；那么在恢复各个交流项目的当下，自当把握住机会向外探索这一世界。抛开一切或</w:t>
      </w:r>
      <w:r w:rsidRPr="00835870">
        <w:rPr>
          <w:rFonts w:ascii="仿宋" w:eastAsia="仿宋" w:hAnsi="仿宋" w:hint="eastAsia"/>
          <w:sz w:val="32"/>
          <w:szCs w:val="32"/>
          <w:lang w:eastAsia="zh-CN"/>
          <w14:ligatures w14:val="standardContextual"/>
        </w:rPr>
        <w:lastRenderedPageBreak/>
        <w:t>有或无的收获，无论如何，在铭传交换的经历已成为我学生时代的宝贵财富并烙下深刻印迹。（魏家敏）</w:t>
      </w:r>
    </w:p>
    <w:p w14:paraId="29B24F0C" w14:textId="77777777" w:rsidR="0030154E" w:rsidRPr="00835870" w:rsidRDefault="0030154E" w:rsidP="003F3E88">
      <w:pPr>
        <w:ind w:firstLineChars="200" w:firstLine="640"/>
        <w:rPr>
          <w:rFonts w:ascii="仿宋" w:eastAsia="仿宋" w:hAnsi="仿宋"/>
          <w:sz w:val="32"/>
          <w:szCs w:val="32"/>
          <w:lang w:eastAsia="zh-CN"/>
          <w14:ligatures w14:val="standardContextual"/>
        </w:rPr>
      </w:pPr>
      <w:r w:rsidRPr="00835870">
        <w:rPr>
          <w:rFonts w:ascii="仿宋" w:eastAsia="仿宋" w:hAnsi="仿宋" w:hint="eastAsia"/>
          <w:sz w:val="32"/>
          <w:szCs w:val="32"/>
          <w:lang w:eastAsia="zh-CN"/>
          <w14:ligatures w14:val="standardContextual"/>
        </w:rPr>
        <w:t>在台湾铭传大学的研习经历让我受益匪浅。最深刻的体会是，许多事物必须亲眼见证才能真正理解，而非被网络舆论或他人的偏见左右。一开始听到别人描述台湾时，说台湾人说话很嗲，环境落后，仍使用纸币，经济科技发展不佳等。但实际踏足台湾后，却发现每个人都具备高素质，彼此礼让有加。街头无人吸烟、随地吐痰，而通过计算机老师的问题启发，开始思考不使用纸币是否完全无弊端。在互联网时代，信息透明固然重要，但数字化也带来资金安全隐忧，个人财产可能随时消失，密钥也容易被盗取。这种双重性让我意识到事物的复杂性与多面性。</w:t>
      </w:r>
    </w:p>
    <w:p w14:paraId="388F49D7" w14:textId="2939BEDB" w:rsidR="0030154E" w:rsidRPr="00835870" w:rsidRDefault="0030154E" w:rsidP="003F3E88">
      <w:pPr>
        <w:ind w:firstLineChars="200" w:firstLine="640"/>
        <w:rPr>
          <w:rFonts w:ascii="仿宋" w:eastAsia="仿宋" w:hAnsi="仿宋"/>
          <w:sz w:val="32"/>
          <w:szCs w:val="32"/>
          <w:lang w:eastAsia="zh-CN"/>
          <w14:ligatures w14:val="standardContextual"/>
        </w:rPr>
      </w:pPr>
      <w:r w:rsidRPr="00835870">
        <w:rPr>
          <w:rFonts w:ascii="仿宋" w:eastAsia="仿宋" w:hAnsi="仿宋" w:hint="eastAsia"/>
          <w:sz w:val="32"/>
          <w:szCs w:val="32"/>
          <w:lang w:eastAsia="zh-CN"/>
          <w14:ligatures w14:val="standardContextual"/>
        </w:rPr>
        <w:t>相较于大陆的工作压力与人口问题，我惊讶地发现台湾</w:t>
      </w:r>
      <w:r w:rsidR="003F3E88">
        <w:rPr>
          <w:rFonts w:ascii="仿宋" w:eastAsia="仿宋" w:hAnsi="仿宋" w:hint="eastAsia"/>
          <w:sz w:val="32"/>
          <w:szCs w:val="32"/>
          <w:lang w:eastAsia="zh-CN"/>
          <w14:ligatures w14:val="standardContextual"/>
        </w:rPr>
        <w:t>地区</w:t>
      </w:r>
      <w:r w:rsidRPr="00835870">
        <w:rPr>
          <w:rFonts w:ascii="仿宋" w:eastAsia="仿宋" w:hAnsi="仿宋" w:hint="eastAsia"/>
          <w:sz w:val="32"/>
          <w:szCs w:val="32"/>
          <w:lang w:eastAsia="zh-CN"/>
          <w14:ligatures w14:val="standardContextual"/>
        </w:rPr>
        <w:t>由于人口稀少，政策发展和基础设施相当完善。小摊能够自给自足，个人专利权得到充分保护。尽管物价稍显昂贵，不如大陆平台那般廉价便利，但反思之下，恰恰是因为没有被大型企业垄断，给予百姓更多就业机会，确保了个人收入。根据我的观察，小摊的月收入约一万元人民币，着实令我震惊。许多优点我们曾视作天经地义，其实只是因为身处特定环境，受限于固有和媒体灌输的思维范式。这次研习经历彻底颠覆了我以往的思维模式，锻炼了我的思辨能力。</w:t>
      </w:r>
    </w:p>
    <w:p w14:paraId="6C1085B5" w14:textId="77777777" w:rsidR="0030154E" w:rsidRPr="00835870" w:rsidRDefault="0030154E" w:rsidP="0030154E">
      <w:pPr>
        <w:rPr>
          <w:rFonts w:ascii="仿宋" w:eastAsia="仿宋" w:hAnsi="仿宋"/>
          <w:sz w:val="32"/>
          <w:szCs w:val="32"/>
          <w:lang w:eastAsia="zh-CN"/>
          <w14:ligatures w14:val="standardContextual"/>
        </w:rPr>
      </w:pPr>
      <w:r w:rsidRPr="00835870">
        <w:rPr>
          <w:rFonts w:ascii="仿宋" w:eastAsia="仿宋" w:hAnsi="仿宋" w:hint="eastAsia"/>
          <w:sz w:val="32"/>
          <w:szCs w:val="32"/>
          <w:lang w:eastAsia="zh-CN"/>
          <w14:ligatures w14:val="standardContextual"/>
        </w:rPr>
        <w:t>另外，台湾的教育体系也让我深感震撼。每位老师都极其负</w:t>
      </w:r>
      <w:r w:rsidRPr="00835870">
        <w:rPr>
          <w:rFonts w:ascii="仿宋" w:eastAsia="仿宋" w:hAnsi="仿宋" w:hint="eastAsia"/>
          <w:sz w:val="32"/>
          <w:szCs w:val="32"/>
          <w:lang w:eastAsia="zh-CN"/>
          <w14:ligatures w14:val="standardContextual"/>
        </w:rPr>
        <w:lastRenderedPageBreak/>
        <w:t>责，授课细致入微。对于每份作业，老师都提供具体、直接的建议。例如，在《品牌管理》课程中，老师引导我们通过台湾实例进行</w:t>
      </w:r>
      <w:r w:rsidRPr="00835870">
        <w:rPr>
          <w:rFonts w:ascii="仿宋" w:eastAsia="仿宋" w:hAnsi="仿宋"/>
          <w:sz w:val="32"/>
          <w:szCs w:val="32"/>
          <w:lang w:eastAsia="zh-CN"/>
          <w14:ligatures w14:val="standardContextual"/>
        </w:rPr>
        <w:t>SWOT分析，要求直接联系相关商家，提出解决问题的方法。老师并非追求篇幅多寡，而是强调找出对商家当前最大问题最有效的解决方案。台湾取消期末考试等举措，表明了对教育有效性与学生需求的深思熟虑。这种关注教育细节的态度让我深受启发，纵观我从小麻木的学习方式及华人攀比的教育氛围。</w:t>
      </w:r>
    </w:p>
    <w:p w14:paraId="50E67155" w14:textId="77777777" w:rsidR="0030154E" w:rsidRPr="00835870" w:rsidRDefault="0030154E" w:rsidP="003F3E88">
      <w:pPr>
        <w:ind w:firstLineChars="200" w:firstLine="640"/>
        <w:rPr>
          <w:rFonts w:ascii="仿宋" w:eastAsia="仿宋" w:hAnsi="仿宋"/>
          <w:sz w:val="32"/>
          <w:szCs w:val="32"/>
          <w:lang w:eastAsia="zh-CN"/>
          <w14:ligatures w14:val="standardContextual"/>
        </w:rPr>
      </w:pPr>
      <w:r w:rsidRPr="00835870">
        <w:rPr>
          <w:rFonts w:ascii="仿宋" w:eastAsia="仿宋" w:hAnsi="仿宋" w:hint="eastAsia"/>
          <w:sz w:val="32"/>
          <w:szCs w:val="32"/>
          <w:lang w:eastAsia="zh-CN"/>
          <w14:ligatures w14:val="standardContextual"/>
        </w:rPr>
        <w:t>最后，我深爱台湾的风景，也领悟“宝岛”之美名由来。台湾的自然风光未受过度人工破坏，没有被虚假宣传所扭曲。即便是鲜为人知的公园，也别有一番风味。清新的空气、真实的大自然景观，让我领略到未被修饰的自然美。动物园、博物馆等景点门票仅五元左右，让人人都能轻松领略艺术与自然之美。有人说“台湾美，美在人”，每个台湾人都自觉守秩序，随时挂在嘴边的“谢谢”让我暂时逃离“无处不竞争”的氛围，静心感受良好的人文气息和大自然的鬼斧神工。在台湾，我度过了一个学期，反思人生意义，对学习方式和态度有了更深刻的认识。</w:t>
      </w:r>
    </w:p>
    <w:p w14:paraId="365E6D5F" w14:textId="33161153" w:rsidR="0030154E" w:rsidRPr="00835870" w:rsidRDefault="0030154E" w:rsidP="003F3E88">
      <w:pPr>
        <w:ind w:firstLineChars="200" w:firstLine="640"/>
        <w:rPr>
          <w:rFonts w:ascii="仿宋" w:eastAsia="仿宋" w:hAnsi="仿宋"/>
          <w:sz w:val="32"/>
          <w:szCs w:val="32"/>
          <w:lang w:eastAsia="zh-CN"/>
          <w14:ligatures w14:val="standardContextual"/>
        </w:rPr>
      </w:pPr>
      <w:r w:rsidRPr="00835870">
        <w:rPr>
          <w:rFonts w:ascii="仿宋" w:eastAsia="仿宋" w:hAnsi="仿宋" w:hint="eastAsia"/>
          <w:sz w:val="32"/>
          <w:szCs w:val="32"/>
          <w:lang w:eastAsia="zh-CN"/>
          <w14:ligatures w14:val="standardContextual"/>
        </w:rPr>
        <w:t>正确认识自身及事物十分重要，就如同一些台湾居民对大陆持偏见一样。两岸人民若开放沟通渠道、正确了解对方，将减少许多纷争。感谢这次研习为我带来对事物全新思考视角，也让我体验到大学生活不只是关于论文和小组作业，更</w:t>
      </w:r>
      <w:r w:rsidRPr="00835870">
        <w:rPr>
          <w:rFonts w:ascii="仿宋" w:eastAsia="仿宋" w:hAnsi="仿宋" w:hint="eastAsia"/>
          <w:sz w:val="32"/>
          <w:szCs w:val="32"/>
          <w:lang w:eastAsia="zh-CN"/>
          <w14:ligatures w14:val="standardContextual"/>
        </w:rPr>
        <w:lastRenderedPageBreak/>
        <w:t>应是思维开拓的黄金时期。台湾优美的自然风光和人文景致，为我的大学经历增添了浓墨重彩。（杨信鸽）</w:t>
      </w:r>
    </w:p>
    <w:sectPr w:rsidR="0030154E" w:rsidRPr="00835870" w:rsidSect="005263D3">
      <w:pgSz w:w="11906" w:h="16838"/>
      <w:pgMar w:top="1418"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BC60FC" w14:textId="77777777" w:rsidR="002154C9" w:rsidRDefault="002154C9" w:rsidP="000E2FB4">
      <w:r>
        <w:separator/>
      </w:r>
    </w:p>
  </w:endnote>
  <w:endnote w:type="continuationSeparator" w:id="0">
    <w:p w14:paraId="1412B676" w14:textId="77777777" w:rsidR="002154C9" w:rsidRDefault="002154C9" w:rsidP="000E2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65D89" w14:textId="77777777" w:rsidR="002154C9" w:rsidRDefault="002154C9" w:rsidP="000E2FB4">
      <w:r>
        <w:separator/>
      </w:r>
    </w:p>
  </w:footnote>
  <w:footnote w:type="continuationSeparator" w:id="0">
    <w:p w14:paraId="7067F82B" w14:textId="77777777" w:rsidR="002154C9" w:rsidRDefault="002154C9" w:rsidP="000E2F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607"/>
    <w:rsid w:val="000C54DA"/>
    <w:rsid w:val="000E2FB4"/>
    <w:rsid w:val="002154C9"/>
    <w:rsid w:val="00262CC1"/>
    <w:rsid w:val="0028532D"/>
    <w:rsid w:val="0030154E"/>
    <w:rsid w:val="003F3E88"/>
    <w:rsid w:val="0042094C"/>
    <w:rsid w:val="004269D5"/>
    <w:rsid w:val="004A7AC7"/>
    <w:rsid w:val="005263D3"/>
    <w:rsid w:val="00835870"/>
    <w:rsid w:val="0083778C"/>
    <w:rsid w:val="009274F4"/>
    <w:rsid w:val="00B350B6"/>
    <w:rsid w:val="00D7799E"/>
    <w:rsid w:val="00E75607"/>
    <w:rsid w:val="00F54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DE174C"/>
  <w15:chartTrackingRefBased/>
  <w15:docId w15:val="{F662EDC6-361D-40FA-83C9-1B8F36C0C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2FB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E2FB4"/>
    <w:rPr>
      <w:sz w:val="18"/>
      <w:szCs w:val="18"/>
      <w:lang w:eastAsia="zh-TW"/>
    </w:rPr>
  </w:style>
  <w:style w:type="paragraph" w:styleId="a5">
    <w:name w:val="footer"/>
    <w:basedOn w:val="a"/>
    <w:link w:val="a6"/>
    <w:uiPriority w:val="99"/>
    <w:unhideWhenUsed/>
    <w:rsid w:val="000E2FB4"/>
    <w:pPr>
      <w:tabs>
        <w:tab w:val="center" w:pos="4153"/>
        <w:tab w:val="right" w:pos="8306"/>
      </w:tabs>
      <w:snapToGrid w:val="0"/>
      <w:jc w:val="left"/>
    </w:pPr>
    <w:rPr>
      <w:sz w:val="18"/>
      <w:szCs w:val="18"/>
    </w:rPr>
  </w:style>
  <w:style w:type="character" w:customStyle="1" w:styleId="a6">
    <w:name w:val="页脚 字符"/>
    <w:basedOn w:val="a0"/>
    <w:link w:val="a5"/>
    <w:uiPriority w:val="99"/>
    <w:rsid w:val="000E2FB4"/>
    <w:rPr>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411</Words>
  <Characters>2346</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胤琅 祁</dc:creator>
  <cp:keywords/>
  <dc:description/>
  <cp:lastModifiedBy>国际交流合作处</cp:lastModifiedBy>
  <cp:revision>6</cp:revision>
  <dcterms:created xsi:type="dcterms:W3CDTF">2024-04-24T03:12:00Z</dcterms:created>
  <dcterms:modified xsi:type="dcterms:W3CDTF">2024-04-24T03:29:00Z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8fc1556d493a6d05cc98f5859a480bd195369aaf643649eda24f4189566ecd76</vt:lpwstr>
  </property>
</Properties>
</file>