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81744" w14:textId="77777777" w:rsidR="00EB3C04" w:rsidRDefault="00EB3C04"/>
    <w:tbl>
      <w:tblPr>
        <w:tblStyle w:val="a7"/>
        <w:tblpPr w:leftFromText="180" w:rightFromText="180" w:vertAnchor="page" w:horzAnchor="page" w:tblpX="934" w:tblpY="1310"/>
        <w:tblOverlap w:val="never"/>
        <w:tblW w:w="10069" w:type="dxa"/>
        <w:tblLook w:val="04A0" w:firstRow="1" w:lastRow="0" w:firstColumn="1" w:lastColumn="0" w:noHBand="0" w:noVBand="1"/>
      </w:tblPr>
      <w:tblGrid>
        <w:gridCol w:w="1776"/>
        <w:gridCol w:w="1711"/>
        <w:gridCol w:w="6582"/>
      </w:tblGrid>
      <w:tr w:rsidR="00EB3C04" w14:paraId="6BA01C57" w14:textId="77777777">
        <w:trPr>
          <w:trHeight w:val="1152"/>
        </w:trPr>
        <w:tc>
          <w:tcPr>
            <w:tcW w:w="10069" w:type="dxa"/>
            <w:gridSpan w:val="3"/>
            <w:vAlign w:val="center"/>
          </w:tcPr>
          <w:p w14:paraId="622D3575" w14:textId="77777777" w:rsidR="00EB3C04" w:rsidRDefault="00000000">
            <w:pPr>
              <w:jc w:val="center"/>
              <w:rPr>
                <w:rFonts w:ascii="宋体" w:eastAsia="宋体" w:hAnsi="宋体" w:cs="宋体" w:hint="eastAsia"/>
                <w:sz w:val="24"/>
              </w:rPr>
            </w:pPr>
            <w:r>
              <w:rPr>
                <w:rFonts w:ascii="宋体" w:eastAsia="宋体" w:hAnsi="宋体" w:cs="宋体" w:hint="eastAsia"/>
                <w:b/>
                <w:bCs/>
                <w:sz w:val="32"/>
                <w:szCs w:val="32"/>
              </w:rPr>
              <w:t>郭功星出访中国澳门行程表</w:t>
            </w:r>
          </w:p>
        </w:tc>
      </w:tr>
      <w:tr w:rsidR="00EB3C04" w14:paraId="2A4507AA" w14:textId="77777777">
        <w:trPr>
          <w:trHeight w:val="847"/>
        </w:trPr>
        <w:tc>
          <w:tcPr>
            <w:tcW w:w="1776" w:type="dxa"/>
            <w:vAlign w:val="center"/>
          </w:tcPr>
          <w:p w14:paraId="1C36B647" w14:textId="77777777" w:rsidR="00EB3C04" w:rsidRDefault="00000000">
            <w:pPr>
              <w:rPr>
                <w:rFonts w:ascii="宋体" w:eastAsia="宋体" w:hAnsi="宋体" w:cs="宋体" w:hint="eastAsia"/>
                <w:sz w:val="24"/>
              </w:rPr>
            </w:pPr>
            <w:r>
              <w:rPr>
                <w:rFonts w:ascii="宋体" w:eastAsia="宋体" w:hAnsi="宋体" w:cs="宋体" w:hint="eastAsia"/>
                <w:sz w:val="24"/>
              </w:rPr>
              <w:t>第一天</w:t>
            </w:r>
          </w:p>
          <w:p w14:paraId="7285005D" w14:textId="77777777" w:rsidR="00EB3C04" w:rsidRDefault="00000000">
            <w:pPr>
              <w:rPr>
                <w:rFonts w:ascii="宋体" w:eastAsia="宋体" w:hAnsi="宋体" w:cs="宋体" w:hint="eastAsia"/>
                <w:sz w:val="24"/>
              </w:rPr>
            </w:pPr>
            <w:r>
              <w:rPr>
                <w:rFonts w:ascii="宋体" w:eastAsia="宋体" w:hAnsi="宋体" w:cs="宋体" w:hint="eastAsia"/>
                <w:sz w:val="24"/>
              </w:rPr>
              <w:t>（2025.6.29）</w:t>
            </w:r>
          </w:p>
        </w:tc>
        <w:tc>
          <w:tcPr>
            <w:tcW w:w="1711" w:type="dxa"/>
            <w:vAlign w:val="center"/>
          </w:tcPr>
          <w:p w14:paraId="634AD168" w14:textId="77777777" w:rsidR="00EB3C04" w:rsidRDefault="00000000">
            <w:pPr>
              <w:rPr>
                <w:rFonts w:ascii="宋体" w:eastAsia="宋体" w:hAnsi="宋体" w:cs="宋体" w:hint="eastAsia"/>
                <w:sz w:val="24"/>
              </w:rPr>
            </w:pPr>
            <w:r>
              <w:rPr>
                <w:rFonts w:ascii="宋体" w:eastAsia="宋体" w:hAnsi="宋体" w:cs="宋体" w:hint="eastAsia"/>
                <w:sz w:val="24"/>
              </w:rPr>
              <w:t>13:36-17:47</w:t>
            </w:r>
          </w:p>
        </w:tc>
        <w:tc>
          <w:tcPr>
            <w:tcW w:w="6582" w:type="dxa"/>
            <w:vAlign w:val="center"/>
          </w:tcPr>
          <w:p w14:paraId="23E6C307" w14:textId="77777777" w:rsidR="00EB3C04" w:rsidRDefault="00000000">
            <w:pPr>
              <w:rPr>
                <w:rFonts w:ascii="宋体" w:eastAsia="宋体" w:hAnsi="宋体" w:cs="宋体" w:hint="eastAsia"/>
                <w:sz w:val="24"/>
              </w:rPr>
            </w:pPr>
            <w:r>
              <w:rPr>
                <w:rFonts w:ascii="宋体" w:eastAsia="宋体" w:hAnsi="宋体" w:cs="宋体" w:hint="eastAsia"/>
                <w:sz w:val="24"/>
              </w:rPr>
              <w:t>乘坐高铁前往珠海，从珠海坐车至澳门</w:t>
            </w:r>
          </w:p>
        </w:tc>
      </w:tr>
      <w:tr w:rsidR="00EB3C04" w14:paraId="3B73DD42" w14:textId="77777777">
        <w:trPr>
          <w:trHeight w:val="1428"/>
        </w:trPr>
        <w:tc>
          <w:tcPr>
            <w:tcW w:w="1776" w:type="dxa"/>
            <w:vMerge w:val="restart"/>
            <w:vAlign w:val="center"/>
          </w:tcPr>
          <w:p w14:paraId="14F66355" w14:textId="77777777" w:rsidR="00EB3C04" w:rsidRDefault="00000000">
            <w:pPr>
              <w:rPr>
                <w:rFonts w:ascii="宋体" w:eastAsia="宋体" w:hAnsi="宋体" w:cs="宋体" w:hint="eastAsia"/>
                <w:sz w:val="24"/>
              </w:rPr>
            </w:pPr>
            <w:r>
              <w:rPr>
                <w:rFonts w:ascii="宋体" w:eastAsia="宋体" w:hAnsi="宋体" w:cs="宋体" w:hint="eastAsia"/>
                <w:sz w:val="24"/>
              </w:rPr>
              <w:t>第二天</w:t>
            </w:r>
          </w:p>
          <w:p w14:paraId="56ECCF6C" w14:textId="5973384E" w:rsidR="00EB3C04" w:rsidRDefault="00000000">
            <w:pPr>
              <w:rPr>
                <w:rFonts w:ascii="宋体" w:eastAsia="宋体" w:hAnsi="宋体" w:cs="宋体" w:hint="eastAsia"/>
                <w:sz w:val="24"/>
              </w:rPr>
            </w:pPr>
            <w:r>
              <w:rPr>
                <w:rFonts w:ascii="宋体" w:eastAsia="宋体" w:hAnsi="宋体" w:cs="宋体" w:hint="eastAsia"/>
                <w:sz w:val="24"/>
              </w:rPr>
              <w:t>（2025.</w:t>
            </w:r>
            <w:r w:rsidR="0055715D">
              <w:rPr>
                <w:rFonts w:ascii="宋体" w:eastAsia="宋体" w:hAnsi="宋体" w:cs="宋体" w:hint="eastAsia"/>
                <w:sz w:val="24"/>
              </w:rPr>
              <w:t>6</w:t>
            </w:r>
            <w:r>
              <w:rPr>
                <w:rFonts w:ascii="宋体" w:eastAsia="宋体" w:hAnsi="宋体" w:cs="宋体" w:hint="eastAsia"/>
                <w:sz w:val="24"/>
              </w:rPr>
              <w:t>.8）</w:t>
            </w:r>
          </w:p>
        </w:tc>
        <w:tc>
          <w:tcPr>
            <w:tcW w:w="1711" w:type="dxa"/>
            <w:vAlign w:val="center"/>
          </w:tcPr>
          <w:p w14:paraId="6726DD71" w14:textId="77777777" w:rsidR="00EB3C04" w:rsidRDefault="00000000">
            <w:pPr>
              <w:rPr>
                <w:rFonts w:ascii="宋体" w:eastAsia="宋体" w:hAnsi="宋体" w:cs="宋体" w:hint="eastAsia"/>
                <w:sz w:val="24"/>
              </w:rPr>
            </w:pPr>
            <w:r>
              <w:rPr>
                <w:rFonts w:ascii="宋体" w:eastAsia="宋体" w:hAnsi="宋体" w:cs="宋体" w:hint="eastAsia"/>
                <w:sz w:val="24"/>
              </w:rPr>
              <w:t>9:00--12:00</w:t>
            </w:r>
          </w:p>
        </w:tc>
        <w:tc>
          <w:tcPr>
            <w:tcW w:w="6582" w:type="dxa"/>
            <w:vAlign w:val="center"/>
          </w:tcPr>
          <w:p w14:paraId="0CB8F8EE" w14:textId="77777777" w:rsidR="00EB3C04" w:rsidRDefault="00000000">
            <w:pPr>
              <w:rPr>
                <w:rFonts w:ascii="宋体" w:eastAsia="宋体" w:hAnsi="宋体" w:cs="宋体" w:hint="eastAsia"/>
                <w:sz w:val="24"/>
              </w:rPr>
            </w:pPr>
            <w:r>
              <w:rPr>
                <w:rFonts w:ascii="宋体" w:eastAsia="宋体" w:hAnsi="宋体" w:cs="宋体" w:hint="eastAsia"/>
                <w:sz w:val="24"/>
              </w:rPr>
              <w:t>郭功星副院长分与澳门大学工商管理学院领导及教师代表进行初步交流，了解学院概况及合作意向。郭功星副院长分享汕头大学商学院在工商管理领域的最新研究成果。</w:t>
            </w:r>
          </w:p>
        </w:tc>
      </w:tr>
      <w:tr w:rsidR="00EB3C04" w14:paraId="6B6549E8" w14:textId="77777777">
        <w:trPr>
          <w:trHeight w:val="1058"/>
        </w:trPr>
        <w:tc>
          <w:tcPr>
            <w:tcW w:w="1776" w:type="dxa"/>
            <w:vMerge/>
            <w:vAlign w:val="center"/>
          </w:tcPr>
          <w:p w14:paraId="0D96694F" w14:textId="77777777" w:rsidR="00EB3C04" w:rsidRDefault="00EB3C04">
            <w:pPr>
              <w:rPr>
                <w:rFonts w:ascii="宋体" w:eastAsia="宋体" w:hAnsi="宋体" w:cs="宋体" w:hint="eastAsia"/>
                <w:sz w:val="24"/>
              </w:rPr>
            </w:pPr>
          </w:p>
        </w:tc>
        <w:tc>
          <w:tcPr>
            <w:tcW w:w="1711" w:type="dxa"/>
            <w:vAlign w:val="center"/>
          </w:tcPr>
          <w:p w14:paraId="60963FFC" w14:textId="77777777" w:rsidR="00EB3C04" w:rsidRDefault="00000000">
            <w:pPr>
              <w:rPr>
                <w:rFonts w:ascii="宋体" w:eastAsia="宋体" w:hAnsi="宋体" w:cs="宋体" w:hint="eastAsia"/>
                <w:sz w:val="24"/>
              </w:rPr>
            </w:pPr>
            <w:r>
              <w:rPr>
                <w:rFonts w:ascii="宋体" w:eastAsia="宋体" w:hAnsi="宋体" w:cs="宋体" w:hint="eastAsia"/>
                <w:sz w:val="24"/>
              </w:rPr>
              <w:t>13:00--17:00</w:t>
            </w:r>
          </w:p>
        </w:tc>
        <w:tc>
          <w:tcPr>
            <w:tcW w:w="6582" w:type="dxa"/>
            <w:vAlign w:val="center"/>
          </w:tcPr>
          <w:p w14:paraId="2BA07D20" w14:textId="77777777" w:rsidR="00EB3C04" w:rsidRDefault="00000000">
            <w:pPr>
              <w:rPr>
                <w:rFonts w:ascii="宋体" w:eastAsia="宋体" w:hAnsi="宋体" w:cs="宋体" w:hint="eastAsia"/>
                <w:b/>
                <w:bCs/>
                <w:sz w:val="24"/>
              </w:rPr>
            </w:pPr>
            <w:r>
              <w:rPr>
                <w:rFonts w:ascii="宋体" w:eastAsia="宋体" w:hAnsi="宋体" w:cs="宋体" w:hint="eastAsia"/>
                <w:sz w:val="24"/>
              </w:rPr>
              <w:t>访问澳门大学工商管理学院的教学设施、实验室及校企合作项目，了解学院实践教学情况。总结会议，回顾两天来的交流成果，并作记录归档。</w:t>
            </w:r>
          </w:p>
        </w:tc>
      </w:tr>
      <w:tr w:rsidR="00EB3C04" w14:paraId="72FB2CA0" w14:textId="77777777">
        <w:trPr>
          <w:trHeight w:val="904"/>
        </w:trPr>
        <w:tc>
          <w:tcPr>
            <w:tcW w:w="1776" w:type="dxa"/>
            <w:vAlign w:val="center"/>
          </w:tcPr>
          <w:p w14:paraId="4849AAFA" w14:textId="77777777" w:rsidR="00EB3C04" w:rsidRDefault="00000000">
            <w:pPr>
              <w:rPr>
                <w:rFonts w:ascii="宋体" w:eastAsia="宋体" w:hAnsi="宋体" w:cs="宋体" w:hint="eastAsia"/>
                <w:sz w:val="24"/>
              </w:rPr>
            </w:pPr>
            <w:r>
              <w:rPr>
                <w:rFonts w:ascii="宋体" w:eastAsia="宋体" w:hAnsi="宋体" w:cs="宋体" w:hint="eastAsia"/>
                <w:sz w:val="24"/>
              </w:rPr>
              <w:t>第三天</w:t>
            </w:r>
          </w:p>
          <w:p w14:paraId="6A669E59" w14:textId="77777777" w:rsidR="00EB3C04" w:rsidRDefault="00000000">
            <w:pPr>
              <w:rPr>
                <w:rFonts w:ascii="宋体" w:eastAsia="宋体" w:hAnsi="宋体" w:cs="宋体" w:hint="eastAsia"/>
                <w:sz w:val="24"/>
              </w:rPr>
            </w:pPr>
            <w:r>
              <w:rPr>
                <w:rFonts w:ascii="宋体" w:eastAsia="宋体" w:hAnsi="宋体" w:cs="宋体" w:hint="eastAsia"/>
                <w:sz w:val="24"/>
              </w:rPr>
              <w:t>（2025.7.1）</w:t>
            </w:r>
          </w:p>
        </w:tc>
        <w:tc>
          <w:tcPr>
            <w:tcW w:w="1711" w:type="dxa"/>
            <w:vAlign w:val="center"/>
          </w:tcPr>
          <w:p w14:paraId="77A6C1CB" w14:textId="77777777" w:rsidR="00EB3C04" w:rsidRDefault="00000000">
            <w:pPr>
              <w:rPr>
                <w:rFonts w:ascii="宋体" w:eastAsia="宋体" w:hAnsi="宋体" w:cs="宋体" w:hint="eastAsia"/>
                <w:sz w:val="24"/>
              </w:rPr>
            </w:pPr>
            <w:r>
              <w:rPr>
                <w:rFonts w:ascii="宋体" w:eastAsia="宋体" w:hAnsi="宋体" w:cs="宋体" w:hint="eastAsia"/>
                <w:sz w:val="24"/>
              </w:rPr>
              <w:t>09:35-14:13</w:t>
            </w:r>
          </w:p>
        </w:tc>
        <w:tc>
          <w:tcPr>
            <w:tcW w:w="6582" w:type="dxa"/>
            <w:vAlign w:val="center"/>
          </w:tcPr>
          <w:p w14:paraId="667DCBE6" w14:textId="77777777" w:rsidR="00EB3C04" w:rsidRDefault="00000000">
            <w:pPr>
              <w:rPr>
                <w:rFonts w:ascii="宋体" w:eastAsia="宋体" w:hAnsi="宋体" w:cs="宋体" w:hint="eastAsia"/>
                <w:sz w:val="24"/>
              </w:rPr>
            </w:pPr>
            <w:r>
              <w:rPr>
                <w:rFonts w:ascii="宋体" w:eastAsia="宋体" w:hAnsi="宋体" w:cs="宋体" w:hint="eastAsia"/>
                <w:sz w:val="24"/>
              </w:rPr>
              <w:t>从澳门坐车前往珠海，再从珠海乘坐高铁前往汕头</w:t>
            </w:r>
          </w:p>
        </w:tc>
      </w:tr>
    </w:tbl>
    <w:p w14:paraId="37ED359C" w14:textId="77777777" w:rsidR="00EB3C04" w:rsidRDefault="00EB3C04"/>
    <w:sectPr w:rsidR="00EB3C0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10BB3" w14:textId="77777777" w:rsidR="00EB391E" w:rsidRDefault="00EB391E" w:rsidP="0055715D">
      <w:r>
        <w:separator/>
      </w:r>
    </w:p>
  </w:endnote>
  <w:endnote w:type="continuationSeparator" w:id="0">
    <w:p w14:paraId="5F876C19" w14:textId="77777777" w:rsidR="00EB391E" w:rsidRDefault="00EB391E" w:rsidP="0055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3250F" w14:textId="77777777" w:rsidR="00EB391E" w:rsidRDefault="00EB391E" w:rsidP="0055715D">
      <w:r>
        <w:separator/>
      </w:r>
    </w:p>
  </w:footnote>
  <w:footnote w:type="continuationSeparator" w:id="0">
    <w:p w14:paraId="41B75369" w14:textId="77777777" w:rsidR="00EB391E" w:rsidRDefault="00EB391E" w:rsidP="00557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wMjUxMTdmOWU3YjkwZGI4MjNhYTJjMzUxNzUxMjEifQ=="/>
  </w:docVars>
  <w:rsids>
    <w:rsidRoot w:val="00172A27"/>
    <w:rsid w:val="00172A27"/>
    <w:rsid w:val="001A38BF"/>
    <w:rsid w:val="00350030"/>
    <w:rsid w:val="004E5C4D"/>
    <w:rsid w:val="0055715D"/>
    <w:rsid w:val="00582D85"/>
    <w:rsid w:val="00745D00"/>
    <w:rsid w:val="00754207"/>
    <w:rsid w:val="008A23DF"/>
    <w:rsid w:val="00937143"/>
    <w:rsid w:val="00A3539A"/>
    <w:rsid w:val="00EB391E"/>
    <w:rsid w:val="00EB3C04"/>
    <w:rsid w:val="034A6A1B"/>
    <w:rsid w:val="0464246D"/>
    <w:rsid w:val="0551638A"/>
    <w:rsid w:val="06A91438"/>
    <w:rsid w:val="07CE55BB"/>
    <w:rsid w:val="08CE4D03"/>
    <w:rsid w:val="0C6B5FEF"/>
    <w:rsid w:val="0E6E5D26"/>
    <w:rsid w:val="0EC91266"/>
    <w:rsid w:val="0FB86925"/>
    <w:rsid w:val="13F906F9"/>
    <w:rsid w:val="148B24A5"/>
    <w:rsid w:val="15B42ABF"/>
    <w:rsid w:val="19AC09C8"/>
    <w:rsid w:val="1ABC7692"/>
    <w:rsid w:val="1BE8545A"/>
    <w:rsid w:val="1D9D2A8A"/>
    <w:rsid w:val="272C6959"/>
    <w:rsid w:val="274561A2"/>
    <w:rsid w:val="2F6C080F"/>
    <w:rsid w:val="32395F35"/>
    <w:rsid w:val="35E56A24"/>
    <w:rsid w:val="38D30197"/>
    <w:rsid w:val="3B4764E2"/>
    <w:rsid w:val="3F3C4BA5"/>
    <w:rsid w:val="42E36414"/>
    <w:rsid w:val="431B4EFE"/>
    <w:rsid w:val="46CF1989"/>
    <w:rsid w:val="4851570F"/>
    <w:rsid w:val="4A7F5FFA"/>
    <w:rsid w:val="4A9045CC"/>
    <w:rsid w:val="4D0C49B3"/>
    <w:rsid w:val="4DAB5544"/>
    <w:rsid w:val="52553D6A"/>
    <w:rsid w:val="554B3127"/>
    <w:rsid w:val="55C371CA"/>
    <w:rsid w:val="5C13289E"/>
    <w:rsid w:val="5D607725"/>
    <w:rsid w:val="629B4A29"/>
    <w:rsid w:val="655D06A1"/>
    <w:rsid w:val="6C0508BE"/>
    <w:rsid w:val="6C9F3522"/>
    <w:rsid w:val="6CCB7BDB"/>
    <w:rsid w:val="6DCA78FF"/>
    <w:rsid w:val="6ECE36C9"/>
    <w:rsid w:val="71144A65"/>
    <w:rsid w:val="71E918B2"/>
    <w:rsid w:val="739D57E5"/>
    <w:rsid w:val="7A2F3C10"/>
    <w:rsid w:val="7A370DEE"/>
    <w:rsid w:val="7F13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92ADD"/>
  <w15:docId w15:val="{A142B372-E216-4D93-9EAA-B2D43910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国际交流合作处</cp:lastModifiedBy>
  <cp:revision>6</cp:revision>
  <cp:lastPrinted>2023-04-19T02:50:00Z</cp:lastPrinted>
  <dcterms:created xsi:type="dcterms:W3CDTF">2023-04-12T02:27:00Z</dcterms:created>
  <dcterms:modified xsi:type="dcterms:W3CDTF">2025-05-29T03:31:00Z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67039131D6E94FB2A1A826163057F8D6_12</vt:lpwstr>
  </property>
  <property fmtid="{D5CDD505-2E9C-101B-9397-08002B2CF9AE}" pid="4" name="KSOTemplateDocerSaveRecord">
    <vt:lpwstr>eyJoZGlkIjoiMTUwMjUxMTdmOWU3YjkwZGI4MjNhYTJjMzUxNzUxMjEiLCJ1c2VySWQiOiIxMjA5NzM5NzY3In0=</vt:lpwstr>
  </property>
</Properties>
</file>